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Times New Roman"/>
          <w:sz w:val="20"/>
          <w:highlight w:val="none"/>
        </w:rPr>
      </w:pPr>
    </w:p>
    <w:p>
      <w:pPr>
        <w:pStyle w:val="16"/>
        <w:spacing w:before="8"/>
        <w:rPr>
          <w:rFonts w:ascii="Times New Roman"/>
          <w:sz w:val="24"/>
          <w:highlight w:val="none"/>
        </w:rPr>
      </w:pPr>
    </w:p>
    <w:p>
      <w:pPr>
        <w:pStyle w:val="16"/>
        <w:jc w:val="center"/>
        <w:outlineLvl w:val="0"/>
        <w:rPr>
          <w:rFonts w:hint="eastAsia" w:ascii="仿宋" w:eastAsia="仿宋"/>
          <w:b/>
          <w:w w:val="95"/>
          <w:sz w:val="44"/>
          <w:szCs w:val="44"/>
          <w:highlight w:val="none"/>
          <w:lang w:eastAsia="zh-CN"/>
        </w:rPr>
      </w:pPr>
      <w:bookmarkStart w:id="0" w:name="_Toc13490"/>
      <w:r>
        <w:rPr>
          <w:rFonts w:hint="eastAsia" w:ascii="仿宋" w:eastAsia="仿宋"/>
          <w:b/>
          <w:w w:val="95"/>
          <w:sz w:val="44"/>
          <w:szCs w:val="44"/>
          <w:highlight w:val="none"/>
          <w:lang w:eastAsia="zh-CN"/>
        </w:rPr>
        <w:t>琅琊区教育体育局2023年度信息化项目</w:t>
      </w:r>
    </w:p>
    <w:p>
      <w:pPr>
        <w:pStyle w:val="16"/>
        <w:jc w:val="center"/>
        <w:outlineLvl w:val="0"/>
        <w:rPr>
          <w:rFonts w:ascii="仿宋"/>
          <w:b/>
          <w:sz w:val="44"/>
          <w:szCs w:val="44"/>
          <w:highlight w:val="none"/>
          <w:lang w:eastAsia="zh-CN"/>
        </w:rPr>
      </w:pPr>
      <w:r>
        <w:rPr>
          <w:rFonts w:hint="eastAsia" w:ascii="仿宋" w:eastAsia="仿宋"/>
          <w:b/>
          <w:w w:val="95"/>
          <w:sz w:val="44"/>
          <w:szCs w:val="44"/>
          <w:highlight w:val="none"/>
          <w:lang w:eastAsia="zh-CN"/>
        </w:rPr>
        <w:t>监理、检测服务项目（二次）</w:t>
      </w:r>
      <w:bookmarkEnd w:id="0"/>
    </w:p>
    <w:p>
      <w:pPr>
        <w:pStyle w:val="16"/>
        <w:rPr>
          <w:rFonts w:ascii="仿宋"/>
          <w:b/>
          <w:sz w:val="20"/>
          <w:highlight w:val="none"/>
          <w:lang w:eastAsia="zh-CN"/>
        </w:rPr>
      </w:pPr>
    </w:p>
    <w:p>
      <w:pPr>
        <w:pStyle w:val="16"/>
        <w:rPr>
          <w:rFonts w:ascii="仿宋"/>
          <w:b/>
          <w:sz w:val="20"/>
          <w:highlight w:val="none"/>
          <w:lang w:eastAsia="zh-CN"/>
        </w:rPr>
      </w:pPr>
    </w:p>
    <w:p>
      <w:pPr>
        <w:pStyle w:val="16"/>
        <w:rPr>
          <w:rFonts w:ascii="仿宋"/>
          <w:b/>
          <w:sz w:val="20"/>
          <w:highlight w:val="none"/>
        </w:rPr>
      </w:pPr>
    </w:p>
    <w:p>
      <w:pPr>
        <w:spacing w:line="1097" w:lineRule="exact"/>
        <w:jc w:val="center"/>
        <w:rPr>
          <w:rFonts w:ascii="仿宋" w:eastAsia="仿宋"/>
          <w:b/>
          <w:sz w:val="84"/>
          <w:highlight w:val="none"/>
        </w:rPr>
      </w:pPr>
      <w:r>
        <w:rPr>
          <w:rFonts w:hint="eastAsia" w:ascii="仿宋" w:eastAsia="仿宋"/>
          <w:b/>
          <w:sz w:val="84"/>
          <w:highlight w:val="none"/>
          <w:lang w:eastAsia="zh-CN"/>
        </w:rPr>
        <w:t xml:space="preserve">招 标 </w:t>
      </w:r>
      <w:r>
        <w:rPr>
          <w:rFonts w:hint="eastAsia" w:ascii="仿宋" w:eastAsia="仿宋"/>
          <w:b/>
          <w:sz w:val="84"/>
          <w:highlight w:val="none"/>
        </w:rPr>
        <w:t>文</w:t>
      </w:r>
      <w:r>
        <w:rPr>
          <w:rFonts w:hint="eastAsia" w:ascii="仿宋" w:eastAsia="仿宋"/>
          <w:b/>
          <w:sz w:val="84"/>
          <w:highlight w:val="none"/>
          <w:lang w:eastAsia="zh-CN"/>
        </w:rPr>
        <w:t xml:space="preserve"> </w:t>
      </w:r>
      <w:r>
        <w:rPr>
          <w:rFonts w:hint="eastAsia" w:ascii="仿宋" w:eastAsia="仿宋"/>
          <w:b/>
          <w:sz w:val="84"/>
          <w:highlight w:val="none"/>
        </w:rPr>
        <w:t>件</w:t>
      </w:r>
    </w:p>
    <w:p>
      <w:pPr>
        <w:pStyle w:val="16"/>
        <w:rPr>
          <w:rFonts w:ascii="仿宋"/>
          <w:b/>
          <w:sz w:val="20"/>
          <w:highlight w:val="none"/>
        </w:rPr>
      </w:pPr>
    </w:p>
    <w:p>
      <w:pPr>
        <w:pStyle w:val="16"/>
        <w:rPr>
          <w:rFonts w:ascii="仿宋"/>
          <w:b/>
          <w:sz w:val="20"/>
          <w:highlight w:val="none"/>
        </w:rPr>
      </w:pPr>
    </w:p>
    <w:p>
      <w:pPr>
        <w:pStyle w:val="16"/>
        <w:rPr>
          <w:rFonts w:ascii="仿宋"/>
          <w:b/>
          <w:sz w:val="20"/>
          <w:highlight w:val="none"/>
        </w:rPr>
      </w:pPr>
    </w:p>
    <w:p>
      <w:pPr>
        <w:pStyle w:val="16"/>
        <w:rPr>
          <w:rFonts w:ascii="仿宋"/>
          <w:b/>
          <w:sz w:val="20"/>
          <w:highlight w:val="none"/>
        </w:rPr>
      </w:pPr>
    </w:p>
    <w:p>
      <w:pPr>
        <w:pStyle w:val="16"/>
        <w:spacing w:before="6"/>
        <w:rPr>
          <w:rFonts w:ascii="仿宋"/>
          <w:b/>
          <w:sz w:val="29"/>
          <w:highlight w:val="none"/>
        </w:rPr>
      </w:pPr>
    </w:p>
    <w:p>
      <w:pPr>
        <w:pStyle w:val="16"/>
        <w:rPr>
          <w:rFonts w:ascii="仿宋"/>
          <w:b/>
          <w:sz w:val="32"/>
          <w:highlight w:val="none"/>
        </w:rPr>
      </w:pPr>
    </w:p>
    <w:p>
      <w:pPr>
        <w:pStyle w:val="16"/>
        <w:rPr>
          <w:rFonts w:ascii="仿宋"/>
          <w:b/>
          <w:sz w:val="32"/>
          <w:highlight w:val="none"/>
        </w:rPr>
      </w:pPr>
    </w:p>
    <w:p>
      <w:pPr>
        <w:pStyle w:val="16"/>
        <w:rPr>
          <w:rFonts w:ascii="仿宋"/>
          <w:b/>
          <w:sz w:val="32"/>
          <w:highlight w:val="none"/>
        </w:rPr>
      </w:pPr>
    </w:p>
    <w:p>
      <w:pPr>
        <w:pStyle w:val="16"/>
        <w:rPr>
          <w:rFonts w:ascii="仿宋"/>
          <w:b/>
          <w:sz w:val="32"/>
          <w:highlight w:val="none"/>
        </w:rPr>
      </w:pPr>
    </w:p>
    <w:p>
      <w:pPr>
        <w:pStyle w:val="16"/>
        <w:rPr>
          <w:rFonts w:ascii="仿宋"/>
          <w:b/>
          <w:sz w:val="32"/>
          <w:highlight w:val="none"/>
        </w:rPr>
      </w:pPr>
    </w:p>
    <w:p>
      <w:pPr>
        <w:pStyle w:val="16"/>
        <w:rPr>
          <w:rFonts w:ascii="仿宋"/>
          <w:b/>
          <w:sz w:val="32"/>
          <w:highlight w:val="none"/>
          <w:lang w:eastAsia="zh-CN"/>
        </w:rPr>
      </w:pPr>
    </w:p>
    <w:p>
      <w:pPr>
        <w:pStyle w:val="16"/>
        <w:rPr>
          <w:rFonts w:ascii="仿宋"/>
          <w:b/>
          <w:sz w:val="32"/>
          <w:highlight w:val="none"/>
          <w:lang w:eastAsia="zh-CN"/>
        </w:rPr>
      </w:pPr>
    </w:p>
    <w:p>
      <w:pPr>
        <w:pStyle w:val="16"/>
        <w:rPr>
          <w:rFonts w:ascii="仿宋"/>
          <w:b/>
          <w:sz w:val="32"/>
          <w:highlight w:val="none"/>
          <w:lang w:eastAsia="zh-CN"/>
        </w:rPr>
      </w:pPr>
    </w:p>
    <w:p>
      <w:pPr>
        <w:pStyle w:val="16"/>
        <w:rPr>
          <w:rFonts w:ascii="仿宋"/>
          <w:b/>
          <w:sz w:val="32"/>
          <w:highlight w:val="none"/>
          <w:lang w:eastAsia="zh-CN"/>
        </w:rPr>
      </w:pPr>
    </w:p>
    <w:p>
      <w:pPr>
        <w:pStyle w:val="16"/>
        <w:rPr>
          <w:rFonts w:ascii="仿宋"/>
          <w:b/>
          <w:sz w:val="32"/>
          <w:highlight w:val="none"/>
          <w:lang w:eastAsia="zh-CN"/>
        </w:rPr>
      </w:pPr>
    </w:p>
    <w:p>
      <w:pPr>
        <w:pStyle w:val="16"/>
        <w:rPr>
          <w:rFonts w:ascii="仿宋"/>
          <w:b/>
          <w:sz w:val="32"/>
          <w:highlight w:val="none"/>
          <w:lang w:eastAsia="zh-CN"/>
        </w:rPr>
      </w:pPr>
    </w:p>
    <w:p>
      <w:pPr>
        <w:pStyle w:val="16"/>
        <w:rPr>
          <w:rFonts w:ascii="仿宋"/>
          <w:b/>
          <w:sz w:val="32"/>
          <w:highlight w:val="none"/>
          <w:lang w:eastAsia="zh-CN"/>
        </w:rPr>
      </w:pPr>
    </w:p>
    <w:p>
      <w:pPr>
        <w:pStyle w:val="16"/>
        <w:spacing w:before="12"/>
        <w:rPr>
          <w:rFonts w:ascii="仿宋"/>
          <w:b/>
          <w:sz w:val="32"/>
          <w:highlight w:val="none"/>
        </w:rPr>
      </w:pPr>
    </w:p>
    <w:p>
      <w:pPr>
        <w:tabs>
          <w:tab w:val="left" w:pos="1713"/>
          <w:tab w:val="left" w:pos="2359"/>
        </w:tabs>
        <w:spacing w:line="480" w:lineRule="auto"/>
        <w:ind w:firstLine="1497" w:firstLineChars="481"/>
        <w:outlineLvl w:val="0"/>
        <w:rPr>
          <w:b/>
          <w:sz w:val="17"/>
          <w:highlight w:val="none"/>
        </w:rPr>
      </w:pPr>
      <w:bookmarkStart w:id="1" w:name="_Toc25594"/>
      <w:r>
        <w:rPr>
          <w:b/>
          <w:sz w:val="31"/>
          <w:highlight w:val="none"/>
        </w:rPr>
        <w:t>招标</w:t>
      </w:r>
      <w:r>
        <w:rPr>
          <w:b/>
          <w:spacing w:val="15"/>
          <w:sz w:val="31"/>
          <w:highlight w:val="none"/>
        </w:rPr>
        <w:t>人</w:t>
      </w:r>
      <w:r>
        <w:rPr>
          <w:b/>
          <w:sz w:val="31"/>
          <w:highlight w:val="none"/>
        </w:rPr>
        <w:t>：</w:t>
      </w:r>
      <w:r>
        <w:rPr>
          <w:rFonts w:hint="eastAsia"/>
          <w:b/>
          <w:spacing w:val="12"/>
          <w:sz w:val="31"/>
          <w:highlight w:val="none"/>
          <w:u w:val="single"/>
          <w:lang w:eastAsia="zh-CN"/>
        </w:rPr>
        <w:t>滁州市琅琊区教育体育局</w:t>
      </w:r>
      <w:bookmarkEnd w:id="1"/>
      <w:r>
        <w:rPr>
          <w:rFonts w:hint="eastAsia"/>
          <w:b/>
          <w:spacing w:val="12"/>
          <w:sz w:val="31"/>
          <w:highlight w:val="none"/>
          <w:u w:val="single"/>
          <w:lang w:eastAsia="zh-CN"/>
        </w:rPr>
        <w:t xml:space="preserve"> </w:t>
      </w:r>
    </w:p>
    <w:p>
      <w:pPr>
        <w:spacing w:before="19" w:line="480" w:lineRule="auto"/>
        <w:ind w:firstLine="881" w:firstLineChars="283"/>
        <w:outlineLvl w:val="0"/>
        <w:rPr>
          <w:b/>
          <w:sz w:val="20"/>
          <w:highlight w:val="none"/>
          <w:lang w:eastAsia="zh-CN"/>
        </w:rPr>
      </w:pPr>
      <w:bookmarkStart w:id="2" w:name="_Toc24750"/>
      <w:r>
        <w:rPr>
          <w:b/>
          <w:sz w:val="31"/>
          <w:highlight w:val="none"/>
        </w:rPr>
        <w:t>招标代理机构：</w:t>
      </w:r>
      <w:r>
        <w:rPr>
          <w:rFonts w:hint="eastAsia"/>
          <w:b/>
          <w:sz w:val="31"/>
          <w:highlight w:val="none"/>
          <w:u w:val="single"/>
          <w:lang w:eastAsia="zh-CN"/>
        </w:rPr>
        <w:t>安徽百士德工程咨询有限公司</w:t>
      </w:r>
      <w:bookmarkEnd w:id="2"/>
      <w:r>
        <w:rPr>
          <w:rFonts w:hint="eastAsia"/>
          <w:b/>
          <w:sz w:val="31"/>
          <w:highlight w:val="none"/>
          <w:u w:val="single"/>
          <w:lang w:eastAsia="zh-CN"/>
        </w:rPr>
        <w:t xml:space="preserve"> </w:t>
      </w:r>
    </w:p>
    <w:p>
      <w:pPr>
        <w:tabs>
          <w:tab w:val="left" w:pos="3680"/>
        </w:tabs>
        <w:spacing w:before="151" w:line="480" w:lineRule="auto"/>
        <w:ind w:firstLine="2739" w:firstLineChars="880"/>
        <w:rPr>
          <w:b/>
          <w:sz w:val="28"/>
          <w:highlight w:val="none"/>
        </w:rPr>
      </w:pPr>
      <w:r>
        <w:rPr>
          <w:b/>
          <w:sz w:val="31"/>
          <w:highlight w:val="none"/>
        </w:rPr>
        <w:t>发布日</w:t>
      </w:r>
      <w:r>
        <w:rPr>
          <w:b/>
          <w:spacing w:val="-15"/>
          <w:sz w:val="31"/>
          <w:highlight w:val="none"/>
        </w:rPr>
        <w:t>期</w:t>
      </w:r>
      <w:r>
        <w:rPr>
          <w:b/>
          <w:sz w:val="31"/>
          <w:highlight w:val="none"/>
        </w:rPr>
        <w:t>：</w:t>
      </w:r>
      <w:r>
        <w:rPr>
          <w:rFonts w:hint="eastAsia"/>
          <w:b/>
          <w:spacing w:val="5"/>
          <w:sz w:val="28"/>
          <w:highlight w:val="none"/>
          <w:u w:val="single"/>
          <w:lang w:eastAsia="zh-CN"/>
        </w:rPr>
        <w:t>20</w:t>
      </w:r>
      <w:r>
        <w:rPr>
          <w:rFonts w:hint="eastAsia"/>
          <w:b/>
          <w:spacing w:val="5"/>
          <w:sz w:val="28"/>
          <w:highlight w:val="none"/>
          <w:u w:val="single"/>
          <w:lang w:val="en-US" w:eastAsia="zh-CN"/>
        </w:rPr>
        <w:t>23</w:t>
      </w:r>
      <w:r>
        <w:rPr>
          <w:b/>
          <w:spacing w:val="15"/>
          <w:sz w:val="28"/>
          <w:highlight w:val="none"/>
        </w:rPr>
        <w:t>年</w:t>
      </w:r>
      <w:r>
        <w:rPr>
          <w:rFonts w:hint="eastAsia"/>
          <w:b/>
          <w:spacing w:val="15"/>
          <w:sz w:val="28"/>
          <w:highlight w:val="none"/>
          <w:u w:val="single"/>
          <w:lang w:val="en-US" w:eastAsia="zh-CN"/>
        </w:rPr>
        <w:t>5</w:t>
      </w:r>
      <w:r>
        <w:rPr>
          <w:b/>
          <w:spacing w:val="15"/>
          <w:sz w:val="28"/>
          <w:highlight w:val="none"/>
        </w:rPr>
        <w:t>月</w:t>
      </w:r>
      <w:r>
        <w:rPr>
          <w:b/>
          <w:spacing w:val="-38"/>
          <w:sz w:val="28"/>
          <w:highlight w:val="none"/>
        </w:rPr>
        <w:t xml:space="preserve"> </w:t>
      </w:r>
      <w:r>
        <w:rPr>
          <w:b/>
          <w:spacing w:val="22"/>
          <w:sz w:val="28"/>
          <w:highlight w:val="none"/>
        </w:rPr>
        <w:t xml:space="preserve"> </w:t>
      </w:r>
      <w:r>
        <w:rPr>
          <w:b/>
          <w:sz w:val="28"/>
          <w:highlight w:val="none"/>
        </w:rPr>
        <w:t xml:space="preserve"> </w:t>
      </w:r>
    </w:p>
    <w:p>
      <w:pPr>
        <w:rPr>
          <w:sz w:val="28"/>
          <w:highlight w:val="none"/>
        </w:rPr>
        <w:sectPr>
          <w:footerReference r:id="rId3" w:type="default"/>
          <w:type w:val="continuous"/>
          <w:pgSz w:w="11910" w:h="16850"/>
          <w:pgMar w:top="1440" w:right="1800" w:bottom="1440" w:left="1800" w:header="720" w:footer="636" w:gutter="0"/>
          <w:pgNumType w:start="1"/>
          <w:cols w:space="720" w:num="1"/>
        </w:sectPr>
      </w:pPr>
    </w:p>
    <w:p>
      <w:pPr>
        <w:rPr>
          <w:highlight w:val="none"/>
        </w:rPr>
      </w:pPr>
      <w:r>
        <w:rPr>
          <w:highlight w:val="none"/>
        </w:rPr>
        <w:t xml:space="preserve"> </w:t>
      </w:r>
    </w:p>
    <w:p>
      <w:pPr>
        <w:spacing w:before="14" w:line="350" w:lineRule="exact"/>
        <w:ind w:left="106"/>
        <w:rPr>
          <w:highlight w:val="none"/>
        </w:rPr>
      </w:pP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pacing w:val="21"/>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pacing w:val="21"/>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pacing w:val="21"/>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pacing w:val="21"/>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pacing w:val="21"/>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104"/>
          <w:sz w:val="31"/>
          <w:highlight w:val="none"/>
        </w:rPr>
        <w:t xml:space="preserve"> </w:t>
      </w:r>
      <w:r>
        <w:rPr>
          <w:b/>
          <w:sz w:val="31"/>
          <w:highlight w:val="none"/>
        </w:rPr>
        <w:t xml:space="preserve"> </w:t>
      </w:r>
      <w:r>
        <w:rPr>
          <w:b/>
          <w:spacing w:val="-120"/>
          <w:sz w:val="31"/>
          <w:highlight w:val="none"/>
        </w:rPr>
        <w:t xml:space="preserve"> </w:t>
      </w:r>
      <w:r>
        <w:rPr>
          <w:b/>
          <w:sz w:val="31"/>
          <w:highlight w:val="none"/>
        </w:rPr>
        <w:t xml:space="preserve"> </w:t>
      </w:r>
      <w:r>
        <w:rPr>
          <w:b/>
          <w:spacing w:val="-87"/>
          <w:sz w:val="31"/>
          <w:highlight w:val="none"/>
        </w:rPr>
        <w:t xml:space="preserve"> </w:t>
      </w:r>
      <w:r>
        <w:rPr>
          <w:b/>
          <w:sz w:val="31"/>
          <w:highlight w:val="none"/>
        </w:rPr>
        <w:t xml:space="preserve"> </w:t>
      </w:r>
    </w:p>
    <w:sdt>
      <w:sdtPr>
        <w:rPr>
          <w:rFonts w:ascii="宋体" w:hAnsi="宋体" w:eastAsia="宋体" w:cs="宋体"/>
          <w:b/>
          <w:bCs/>
          <w:sz w:val="32"/>
          <w:szCs w:val="32"/>
          <w:highlight w:val="none"/>
          <w:lang w:val="en-US" w:eastAsia="en-US" w:bidi="ar-SA"/>
        </w:rPr>
        <w:id w:val="147468688"/>
        <w15:color w:val="DBDBDB"/>
        <w:docPartObj>
          <w:docPartGallery w:val="Table of Contents"/>
          <w:docPartUnique/>
        </w:docPartObj>
      </w:sdtPr>
      <w:sdtEndPr>
        <w:rPr>
          <w:rFonts w:ascii="宋体" w:hAnsi="宋体" w:eastAsia="宋体" w:cs="宋体"/>
          <w:b/>
          <w:bCs/>
          <w:sz w:val="32"/>
          <w:szCs w:val="32"/>
          <w:highlight w:val="none"/>
          <w:lang w:val="en-US" w:eastAsia="en-US" w:bidi="ar-SA"/>
        </w:rPr>
      </w:sdtEndPr>
      <w:sdtContent>
        <w:p>
          <w:pPr>
            <w:spacing w:before="0" w:beforeLines="0" w:after="0" w:afterLines="0" w:line="240" w:lineRule="auto"/>
            <w:ind w:left="0" w:leftChars="0" w:right="0" w:rightChars="0" w:firstLine="0" w:firstLineChars="0"/>
            <w:jc w:val="center"/>
            <w:rPr>
              <w:b/>
              <w:bCs/>
              <w:sz w:val="32"/>
              <w:szCs w:val="32"/>
              <w:highlight w:val="none"/>
            </w:rPr>
          </w:pPr>
          <w:bookmarkStart w:id="3" w:name="_Toc7035"/>
          <w:bookmarkStart w:id="4" w:name="_Toc69743897"/>
          <w:r>
            <w:rPr>
              <w:rFonts w:ascii="宋体" w:hAnsi="宋体" w:eastAsia="宋体"/>
              <w:b/>
              <w:bCs/>
              <w:sz w:val="32"/>
              <w:szCs w:val="32"/>
              <w:highlight w:val="none"/>
            </w:rPr>
            <w:t>目录</w:t>
          </w:r>
        </w:p>
        <w:p>
          <w:pPr>
            <w:pStyle w:val="43"/>
            <w:tabs>
              <w:tab w:val="right" w:leader="dot" w:pos="10870"/>
            </w:tabs>
            <w:rPr>
              <w:highlight w:val="none"/>
            </w:rPr>
          </w:pPr>
          <w:r>
            <w:rPr>
              <w:highlight w:val="none"/>
            </w:rPr>
            <w:fldChar w:fldCharType="begin"/>
          </w:r>
          <w:r>
            <w:rPr>
              <w:highlight w:val="none"/>
            </w:rPr>
            <w:instrText xml:space="preserve">TOC \o "1-1" \h \u </w:instrText>
          </w:r>
          <w:r>
            <w:rPr>
              <w:highlight w:val="none"/>
            </w:rPr>
            <w:fldChar w:fldCharType="separate"/>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_Toc26138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第一章</w:t>
          </w:r>
          <w:r>
            <w:rPr>
              <w:rFonts w:hint="eastAsia" w:ascii="仿宋" w:hAnsi="仿宋" w:eastAsia="仿宋" w:cs="仿宋"/>
              <w:b/>
              <w:bCs/>
              <w:sz w:val="28"/>
              <w:szCs w:val="28"/>
              <w:highlight w:val="none"/>
            </w:rPr>
            <w:t>招标公告</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_Toc26138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_Toc20907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第二章 投标人须知</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_Toc20907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3</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_Toc4137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章 资格审查办法</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_Toc4137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14</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_Toc13072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第四章 评标办法</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_Toc13072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16</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_Toc18791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第</w:t>
          </w: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 xml:space="preserve">章 </w:t>
          </w:r>
          <w:r>
            <w:rPr>
              <w:rFonts w:hint="eastAsia" w:ascii="仿宋" w:hAnsi="仿宋" w:eastAsia="仿宋" w:cs="仿宋"/>
              <w:b/>
              <w:bCs/>
              <w:sz w:val="28"/>
              <w:szCs w:val="28"/>
              <w:highlight w:val="none"/>
              <w:lang w:eastAsia="zh-CN"/>
            </w:rPr>
            <w:t>监理要求</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_Toc18791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21</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_Toc31403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 xml:space="preserve">第六章 </w:t>
          </w:r>
          <w:r>
            <w:rPr>
              <w:rFonts w:hint="eastAsia" w:ascii="仿宋" w:hAnsi="仿宋" w:eastAsia="仿宋" w:cs="仿宋"/>
              <w:b/>
              <w:bCs/>
              <w:sz w:val="28"/>
              <w:szCs w:val="28"/>
              <w:highlight w:val="none"/>
            </w:rPr>
            <w:t>合同条款</w:t>
          </w:r>
          <w:r>
            <w:rPr>
              <w:rFonts w:hint="eastAsia" w:ascii="仿宋" w:hAnsi="仿宋" w:eastAsia="仿宋" w:cs="仿宋"/>
              <w:b/>
              <w:bCs/>
              <w:sz w:val="28"/>
              <w:szCs w:val="28"/>
              <w:highlight w:val="none"/>
              <w:lang w:eastAsia="zh-CN"/>
            </w:rPr>
            <w:t>及格式</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_Toc31403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25</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_Toc30136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第七章</w:t>
          </w:r>
          <w:r>
            <w:rPr>
              <w:rFonts w:hint="eastAsia" w:ascii="仿宋" w:hAnsi="仿宋" w:eastAsia="仿宋" w:cs="仿宋"/>
              <w:b/>
              <w:bCs/>
              <w:sz w:val="28"/>
              <w:szCs w:val="28"/>
              <w:highlight w:val="none"/>
            </w:rPr>
            <w:t xml:space="preserve"> 投标文件格式</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_Toc30136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26</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3"/>
            <w:keepNext w:val="0"/>
            <w:keepLines w:val="0"/>
            <w:pageBreakBefore w:val="0"/>
            <w:widowControl/>
            <w:tabs>
              <w:tab w:val="right" w:leader="dot" w:pos="10340"/>
            </w:tabs>
            <w:kinsoku/>
            <w:wordWrap/>
            <w:overflowPunct/>
            <w:topLinePunct w:val="0"/>
            <w:autoSpaceDE/>
            <w:autoSpaceDN/>
            <w:bidi w:val="0"/>
            <w:adjustRightInd/>
            <w:snapToGrid/>
            <w:spacing w:line="560" w:lineRule="exact"/>
            <w:ind w:left="438" w:leftChars="199" w:right="308" w:rightChars="14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_Toc21747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lang w:eastAsia="zh-CN"/>
            </w:rPr>
            <w:t>第八章</w:t>
          </w:r>
          <w:r>
            <w:rPr>
              <w:rFonts w:hint="eastAsia" w:ascii="仿宋" w:hAnsi="仿宋" w:eastAsia="仿宋" w:cs="仿宋"/>
              <w:b/>
              <w:bCs/>
              <w:sz w:val="28"/>
              <w:szCs w:val="28"/>
              <w:highlight w:val="none"/>
            </w:rPr>
            <w:t xml:space="preserve"> 招标单位、招标代理机构对本</w:t>
          </w:r>
          <w:r>
            <w:rPr>
              <w:rFonts w:hint="eastAsia" w:ascii="仿宋" w:hAnsi="仿宋" w:eastAsia="仿宋" w:cs="仿宋"/>
              <w:b/>
              <w:bCs/>
              <w:sz w:val="28"/>
              <w:szCs w:val="28"/>
              <w:highlight w:val="none"/>
              <w:lang w:eastAsia="zh-CN"/>
            </w:rPr>
            <w:t>招标文件</w:t>
          </w:r>
          <w:r>
            <w:rPr>
              <w:rFonts w:hint="eastAsia" w:ascii="仿宋" w:hAnsi="仿宋" w:eastAsia="仿宋" w:cs="仿宋"/>
              <w:b/>
              <w:bCs/>
              <w:sz w:val="28"/>
              <w:szCs w:val="28"/>
              <w:highlight w:val="none"/>
            </w:rPr>
            <w:t>的确认</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_Toc21747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43</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rPr>
              <w:highlight w:val="none"/>
            </w:rPr>
          </w:pPr>
          <w:r>
            <w:rPr>
              <w:highlight w:val="none"/>
            </w:rPr>
            <w:fldChar w:fldCharType="end"/>
          </w:r>
        </w:p>
      </w:sdtContent>
    </w:sdt>
    <w:p>
      <w:pPr>
        <w:pStyle w:val="3"/>
        <w:outlineLvl w:val="0"/>
        <w:rPr>
          <w:rFonts w:hint="eastAsia" w:ascii="宋体" w:hAnsi="宋体" w:eastAsia="宋体" w:cs="宋体"/>
          <w:sz w:val="28"/>
          <w:szCs w:val="28"/>
          <w:highlight w:val="none"/>
          <w:lang w:eastAsia="zh-CN"/>
        </w:rPr>
      </w:pPr>
      <w:bookmarkStart w:id="5" w:name="_Toc26138"/>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pPr>
    </w:p>
    <w:p>
      <w:pPr>
        <w:pStyle w:val="3"/>
        <w:outlineLvl w:val="0"/>
        <w:rPr>
          <w:rFonts w:hint="eastAsia" w:ascii="宋体" w:hAnsi="宋体" w:eastAsia="宋体" w:cs="宋体"/>
          <w:sz w:val="28"/>
          <w:szCs w:val="28"/>
          <w:highlight w:val="none"/>
          <w:lang w:eastAsia="zh-CN"/>
        </w:rPr>
        <w:sectPr>
          <w:pgSz w:w="11910" w:h="16850"/>
          <w:pgMar w:top="1180" w:right="460" w:bottom="820" w:left="580" w:header="0" w:footer="636" w:gutter="0"/>
          <w:cols w:space="720" w:num="1"/>
        </w:sectPr>
      </w:pPr>
    </w:p>
    <w:p>
      <w:pPr>
        <w:pStyle w:val="3"/>
        <w:outlineLvl w:val="0"/>
        <w:rPr>
          <w:sz w:val="28"/>
          <w:szCs w:val="28"/>
          <w:highlight w:val="none"/>
        </w:rPr>
      </w:pPr>
      <w:r>
        <w:rPr>
          <w:rFonts w:hint="eastAsia" w:ascii="宋体" w:hAnsi="宋体" w:eastAsia="宋体" w:cs="宋体"/>
          <w:sz w:val="28"/>
          <w:szCs w:val="28"/>
          <w:highlight w:val="none"/>
          <w:lang w:eastAsia="zh-CN"/>
        </w:rPr>
        <w:t>第一章</w:t>
      </w:r>
      <w:r>
        <w:rPr>
          <w:rFonts w:ascii="宋体" w:hAnsi="宋体" w:eastAsia="宋体" w:cs="宋体"/>
          <w:sz w:val="28"/>
          <w:szCs w:val="28"/>
          <w:highlight w:val="none"/>
        </w:rPr>
        <w:t>招标</w:t>
      </w:r>
      <w:r>
        <w:rPr>
          <w:sz w:val="28"/>
          <w:szCs w:val="28"/>
          <w:highlight w:val="none"/>
        </w:rPr>
        <w:t>公告</w:t>
      </w:r>
      <w:bookmarkEnd w:id="3"/>
      <w:bookmarkEnd w:id="4"/>
      <w:bookmarkEnd w:id="5"/>
    </w:p>
    <w:p>
      <w:pPr>
        <w:pStyle w:val="16"/>
        <w:spacing w:before="12" w:after="1"/>
        <w:rPr>
          <w:b/>
          <w:sz w:val="7"/>
          <w:highlight w:val="none"/>
        </w:rPr>
      </w:pPr>
    </w:p>
    <w:tbl>
      <w:tblPr>
        <w:tblStyle w:val="32"/>
        <w:tblW w:w="9739" w:type="dxa"/>
        <w:tblInd w:w="5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293"/>
        <w:gridCol w:w="2719"/>
        <w:gridCol w:w="540"/>
        <w:gridCol w:w="1547"/>
        <w:gridCol w:w="3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4" w:hRule="atLeast"/>
        </w:trPr>
        <w:tc>
          <w:tcPr>
            <w:tcW w:w="1538" w:type="dxa"/>
            <w:gridSpan w:val="2"/>
            <w:vAlign w:val="center"/>
          </w:tcPr>
          <w:p>
            <w:pPr>
              <w:pStyle w:val="39"/>
              <w:spacing w:before="78"/>
              <w:ind w:left="105"/>
              <w:jc w:val="center"/>
              <w:rPr>
                <w:sz w:val="21"/>
                <w:szCs w:val="21"/>
                <w:highlight w:val="none"/>
              </w:rPr>
            </w:pPr>
            <w:bookmarkStart w:id="6" w:name="_bookmark0"/>
            <w:bookmarkEnd w:id="6"/>
            <w:r>
              <w:rPr>
                <w:rFonts w:hint="eastAsia"/>
                <w:sz w:val="21"/>
                <w:szCs w:val="21"/>
                <w:highlight w:val="none"/>
              </w:rPr>
              <w:t>项目名称</w:t>
            </w:r>
          </w:p>
        </w:tc>
        <w:tc>
          <w:tcPr>
            <w:tcW w:w="8201" w:type="dxa"/>
            <w:gridSpan w:val="4"/>
          </w:tcPr>
          <w:p>
            <w:pPr>
              <w:pStyle w:val="39"/>
              <w:spacing w:before="78"/>
              <w:ind w:left="105"/>
              <w:rPr>
                <w:sz w:val="21"/>
                <w:szCs w:val="21"/>
                <w:highlight w:val="none"/>
              </w:rPr>
            </w:pPr>
            <w:r>
              <w:rPr>
                <w:rFonts w:hint="eastAsia"/>
                <w:sz w:val="21"/>
                <w:szCs w:val="21"/>
                <w:highlight w:val="none"/>
                <w:lang w:eastAsia="zh-CN"/>
              </w:rPr>
              <w:t>琅琊区教育体育局2023年度信息化项目监理、检测服</w:t>
            </w:r>
            <w:r>
              <w:rPr>
                <w:rFonts w:hint="eastAsia" w:ascii="宋体" w:hAnsi="宋体" w:eastAsia="宋体" w:cs="宋体"/>
                <w:sz w:val="21"/>
                <w:szCs w:val="21"/>
                <w:highlight w:val="none"/>
                <w:lang w:eastAsia="zh-CN"/>
              </w:rPr>
              <w:t>务项目（二次）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1538" w:type="dxa"/>
            <w:gridSpan w:val="2"/>
            <w:vAlign w:val="center"/>
          </w:tcPr>
          <w:p>
            <w:pPr>
              <w:pStyle w:val="39"/>
              <w:spacing w:before="63"/>
              <w:ind w:left="105"/>
              <w:jc w:val="center"/>
              <w:rPr>
                <w:sz w:val="21"/>
                <w:szCs w:val="21"/>
                <w:highlight w:val="none"/>
              </w:rPr>
            </w:pPr>
            <w:r>
              <w:rPr>
                <w:rFonts w:hint="eastAsia"/>
                <w:sz w:val="21"/>
                <w:szCs w:val="21"/>
                <w:highlight w:val="none"/>
              </w:rPr>
              <w:t>项目地点</w:t>
            </w:r>
          </w:p>
        </w:tc>
        <w:tc>
          <w:tcPr>
            <w:tcW w:w="8201" w:type="dxa"/>
            <w:gridSpan w:val="4"/>
          </w:tcPr>
          <w:p>
            <w:pPr>
              <w:pStyle w:val="39"/>
              <w:spacing w:before="63"/>
              <w:ind w:left="105"/>
              <w:rPr>
                <w:sz w:val="21"/>
                <w:szCs w:val="21"/>
                <w:highlight w:val="none"/>
                <w:lang w:eastAsia="zh-CN"/>
              </w:rPr>
            </w:pPr>
            <w:r>
              <w:rPr>
                <w:rFonts w:hint="eastAsia"/>
                <w:sz w:val="21"/>
                <w:szCs w:val="21"/>
                <w:highlight w:val="none"/>
                <w:lang w:eastAsia="zh-CN"/>
              </w:rPr>
              <w:t>滁州市琅琊区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1538" w:type="dxa"/>
            <w:gridSpan w:val="2"/>
            <w:vAlign w:val="center"/>
          </w:tcPr>
          <w:p>
            <w:pPr>
              <w:pStyle w:val="39"/>
              <w:spacing w:before="78"/>
              <w:ind w:left="105"/>
              <w:jc w:val="center"/>
              <w:rPr>
                <w:sz w:val="21"/>
                <w:szCs w:val="21"/>
                <w:highlight w:val="none"/>
                <w:lang w:eastAsia="zh-CN"/>
              </w:rPr>
            </w:pPr>
            <w:r>
              <w:rPr>
                <w:rFonts w:hint="eastAsia"/>
                <w:sz w:val="21"/>
                <w:szCs w:val="21"/>
                <w:highlight w:val="none"/>
                <w:lang w:eastAsia="zh-CN"/>
              </w:rPr>
              <w:t>招标单位</w:t>
            </w:r>
          </w:p>
        </w:tc>
        <w:tc>
          <w:tcPr>
            <w:tcW w:w="8201" w:type="dxa"/>
            <w:gridSpan w:val="4"/>
          </w:tcPr>
          <w:p>
            <w:pPr>
              <w:pStyle w:val="39"/>
              <w:spacing w:before="78"/>
              <w:ind w:left="105"/>
              <w:rPr>
                <w:sz w:val="21"/>
                <w:szCs w:val="21"/>
                <w:highlight w:val="none"/>
              </w:rPr>
            </w:pPr>
            <w:r>
              <w:rPr>
                <w:rFonts w:hint="eastAsia"/>
                <w:sz w:val="21"/>
                <w:szCs w:val="21"/>
                <w:highlight w:val="none"/>
                <w:lang w:eastAsia="zh-CN"/>
              </w:rPr>
              <w:t>滁州市琅琊区教育体育局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538" w:type="dxa"/>
            <w:gridSpan w:val="2"/>
            <w:vAlign w:val="center"/>
          </w:tcPr>
          <w:p>
            <w:pPr>
              <w:pStyle w:val="39"/>
              <w:spacing w:before="63"/>
              <w:ind w:left="105"/>
              <w:jc w:val="center"/>
              <w:rPr>
                <w:sz w:val="21"/>
                <w:szCs w:val="21"/>
                <w:highlight w:val="none"/>
              </w:rPr>
            </w:pPr>
            <w:r>
              <w:rPr>
                <w:rFonts w:hint="eastAsia"/>
                <w:sz w:val="21"/>
                <w:szCs w:val="21"/>
                <w:highlight w:val="none"/>
              </w:rPr>
              <w:t>招标方式</w:t>
            </w:r>
          </w:p>
        </w:tc>
        <w:tc>
          <w:tcPr>
            <w:tcW w:w="8201" w:type="dxa"/>
            <w:gridSpan w:val="4"/>
          </w:tcPr>
          <w:p>
            <w:pPr>
              <w:pStyle w:val="39"/>
              <w:spacing w:before="78"/>
              <w:ind w:left="105"/>
              <w:rPr>
                <w:sz w:val="21"/>
                <w:szCs w:val="21"/>
                <w:highlight w:val="none"/>
                <w:lang w:eastAsia="zh-CN"/>
              </w:rPr>
            </w:pPr>
            <w:r>
              <w:rPr>
                <w:rFonts w:hint="eastAsia"/>
                <w:sz w:val="21"/>
                <w:szCs w:val="21"/>
                <w:highlight w:val="none"/>
                <w:lang w:eastAsia="zh-CN"/>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38" w:type="dxa"/>
            <w:gridSpan w:val="2"/>
            <w:vAlign w:val="center"/>
          </w:tcPr>
          <w:p>
            <w:pPr>
              <w:pStyle w:val="39"/>
              <w:spacing w:line="376" w:lineRule="auto"/>
              <w:ind w:right="286"/>
              <w:jc w:val="center"/>
              <w:rPr>
                <w:sz w:val="21"/>
                <w:szCs w:val="21"/>
                <w:highlight w:val="none"/>
              </w:rPr>
            </w:pPr>
            <w:r>
              <w:rPr>
                <w:rFonts w:hint="eastAsia"/>
                <w:w w:val="105"/>
                <w:sz w:val="21"/>
                <w:szCs w:val="21"/>
                <w:highlight w:val="none"/>
              </w:rPr>
              <w:t>投标资质条件</w:t>
            </w:r>
            <w:r>
              <w:rPr>
                <w:rFonts w:hint="eastAsia"/>
                <w:sz w:val="21"/>
                <w:szCs w:val="21"/>
                <w:highlight w:val="none"/>
              </w:rPr>
              <w:t>及其他要求</w:t>
            </w:r>
          </w:p>
        </w:tc>
        <w:tc>
          <w:tcPr>
            <w:tcW w:w="8201" w:type="dxa"/>
            <w:gridSpan w:val="4"/>
          </w:tcPr>
          <w:p>
            <w:pPr>
              <w:pStyle w:val="39"/>
              <w:spacing w:line="380" w:lineRule="exact"/>
              <w:ind w:left="97" w:leftChars="44" w:right="109" w:firstLine="3" w:firstLineChars="0"/>
              <w:jc w:val="both"/>
              <w:rPr>
                <w:rFonts w:hint="eastAsia"/>
                <w:sz w:val="21"/>
                <w:szCs w:val="21"/>
                <w:highlight w:val="none"/>
                <w:lang w:eastAsia="zh-CN"/>
              </w:rPr>
            </w:pPr>
            <w:r>
              <w:rPr>
                <w:rFonts w:hint="eastAsia"/>
                <w:sz w:val="21"/>
                <w:szCs w:val="21"/>
                <w:highlight w:val="none"/>
                <w:lang w:eastAsia="zh-CN"/>
              </w:rPr>
              <w:t xml:space="preserve">1.企业资质要求：具有独立法人资格的信息系统工程监理服务标准贯标证书或信息系统工程监理单位证书的企业。 </w:t>
            </w:r>
          </w:p>
          <w:p>
            <w:pPr>
              <w:pStyle w:val="39"/>
              <w:spacing w:line="380" w:lineRule="exact"/>
              <w:ind w:left="97" w:leftChars="44" w:right="109" w:firstLine="3" w:firstLineChars="0"/>
              <w:jc w:val="both"/>
              <w:rPr>
                <w:rFonts w:hint="eastAsia"/>
                <w:sz w:val="21"/>
                <w:szCs w:val="21"/>
                <w:highlight w:val="none"/>
                <w:lang w:eastAsia="zh-CN"/>
              </w:rPr>
            </w:pPr>
            <w:r>
              <w:rPr>
                <w:rFonts w:hint="eastAsia"/>
                <w:sz w:val="21"/>
                <w:szCs w:val="21"/>
                <w:highlight w:val="none"/>
                <w:lang w:eastAsia="zh-CN"/>
              </w:rPr>
              <w:t>2.拟派项目负责人（总监理工程师）要求：具有信息系统监理师证书（人社部门颁发），同时提供总监在本项目监理期间不得兼任其他项目监理工作的承诺。</w:t>
            </w:r>
          </w:p>
          <w:p>
            <w:pPr>
              <w:pStyle w:val="39"/>
              <w:keepNext w:val="0"/>
              <w:keepLines w:val="0"/>
              <w:pageBreakBefore w:val="0"/>
              <w:widowControl w:val="0"/>
              <w:kinsoku/>
              <w:wordWrap w:val="0"/>
              <w:overflowPunct/>
              <w:topLinePunct w:val="0"/>
              <w:autoSpaceDE/>
              <w:autoSpaceDN/>
              <w:bidi w:val="0"/>
              <w:adjustRightInd/>
              <w:snapToGrid/>
              <w:spacing w:line="380" w:lineRule="exact"/>
              <w:ind w:left="97" w:leftChars="44" w:right="108" w:firstLine="6" w:firstLineChars="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3.根据《最高人民法院关于公布失信被执行人名单信息的若干规定（法释[2013]17 号）》第六条规定，投标人及其法定代表人、项目负责人在人民法院公布的失信被执行人名单中不得参加投标。</w:t>
            </w:r>
          </w:p>
          <w:p>
            <w:pPr>
              <w:pStyle w:val="39"/>
              <w:spacing w:line="380" w:lineRule="exact"/>
              <w:ind w:left="97" w:leftChars="44" w:right="109" w:firstLine="3" w:firstLineChars="0"/>
              <w:jc w:val="both"/>
              <w:rPr>
                <w:rFonts w:hint="eastAsia"/>
                <w:sz w:val="21"/>
                <w:szCs w:val="21"/>
                <w:highlight w:val="none"/>
                <w:lang w:eastAsia="zh-CN"/>
              </w:rPr>
            </w:pPr>
            <w:r>
              <w:rPr>
                <w:rFonts w:hint="eastAsia"/>
                <w:sz w:val="21"/>
                <w:szCs w:val="21"/>
                <w:highlight w:val="none"/>
                <w:lang w:eastAsia="zh-CN"/>
              </w:rPr>
              <w:t>4.投标企业因违反法律、法规、规章规定以及其他扰乱秩序等行为被滁州市公管局披露信用信息的，招标人不接受其在披露期内的投标文件。</w:t>
            </w:r>
          </w:p>
          <w:p>
            <w:pPr>
              <w:pStyle w:val="39"/>
              <w:spacing w:line="380" w:lineRule="exact"/>
              <w:ind w:left="97" w:leftChars="44" w:firstLine="3" w:firstLineChars="0"/>
              <w:rPr>
                <w:sz w:val="21"/>
                <w:szCs w:val="21"/>
                <w:highlight w:val="none"/>
                <w:lang w:eastAsia="zh-CN"/>
              </w:rPr>
            </w:pPr>
            <w:r>
              <w:rPr>
                <w:rFonts w:hint="eastAsia"/>
                <w:sz w:val="21"/>
                <w:szCs w:val="21"/>
                <w:highlight w:val="none"/>
                <w:lang w:eastAsia="zh-CN"/>
              </w:rPr>
              <w:t>5.本项目不接受联合体投标。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1538" w:type="dxa"/>
            <w:gridSpan w:val="2"/>
            <w:vAlign w:val="center"/>
          </w:tcPr>
          <w:p>
            <w:pPr>
              <w:pStyle w:val="39"/>
              <w:spacing w:before="93"/>
              <w:ind w:left="105"/>
              <w:jc w:val="center"/>
              <w:rPr>
                <w:sz w:val="21"/>
                <w:szCs w:val="21"/>
                <w:highlight w:val="none"/>
              </w:rPr>
            </w:pPr>
            <w:r>
              <w:rPr>
                <w:sz w:val="21"/>
                <w:szCs w:val="21"/>
                <w:highlight w:val="none"/>
              </w:rPr>
              <w:t>项目规模</w:t>
            </w:r>
          </w:p>
        </w:tc>
        <w:tc>
          <w:tcPr>
            <w:tcW w:w="8201" w:type="dxa"/>
            <w:gridSpan w:val="4"/>
          </w:tcPr>
          <w:p>
            <w:pPr>
              <w:pStyle w:val="39"/>
              <w:spacing w:line="380" w:lineRule="exact"/>
              <w:ind w:left="105"/>
              <w:rPr>
                <w:sz w:val="21"/>
                <w:szCs w:val="21"/>
                <w:highlight w:val="none"/>
                <w:lang w:eastAsia="zh-CN"/>
              </w:rPr>
            </w:pPr>
            <w:r>
              <w:rPr>
                <w:rFonts w:hint="eastAsia"/>
                <w:sz w:val="21"/>
                <w:szCs w:val="21"/>
                <w:highlight w:val="none"/>
                <w:lang w:eastAsia="zh-CN"/>
              </w:rPr>
              <w:t>监理费用约</w:t>
            </w:r>
            <w:r>
              <w:rPr>
                <w:rFonts w:hint="eastAsia"/>
                <w:sz w:val="21"/>
                <w:szCs w:val="21"/>
                <w:highlight w:val="none"/>
                <w:lang w:val="en-US" w:eastAsia="zh-CN"/>
              </w:rPr>
              <w:t>29.5</w:t>
            </w:r>
            <w:r>
              <w:rPr>
                <w:rFonts w:hint="eastAsia"/>
                <w:sz w:val="21"/>
                <w:szCs w:val="21"/>
                <w:highlight w:val="none"/>
                <w:lang w:eastAsia="zh-CN"/>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14" w:hRule="atLeast"/>
        </w:trPr>
        <w:tc>
          <w:tcPr>
            <w:tcW w:w="1538" w:type="dxa"/>
            <w:gridSpan w:val="2"/>
            <w:vAlign w:val="center"/>
          </w:tcPr>
          <w:p>
            <w:pPr>
              <w:pStyle w:val="39"/>
              <w:ind w:firstLine="210" w:firstLineChars="100"/>
              <w:jc w:val="center"/>
              <w:rPr>
                <w:sz w:val="21"/>
                <w:szCs w:val="21"/>
                <w:highlight w:val="none"/>
              </w:rPr>
            </w:pPr>
            <w:r>
              <w:rPr>
                <w:sz w:val="21"/>
                <w:szCs w:val="21"/>
                <w:highlight w:val="none"/>
              </w:rPr>
              <w:t>招标范围</w:t>
            </w:r>
          </w:p>
        </w:tc>
        <w:tc>
          <w:tcPr>
            <w:tcW w:w="8201" w:type="dxa"/>
            <w:gridSpan w:val="4"/>
          </w:tcPr>
          <w:p>
            <w:pPr>
              <w:pStyle w:val="39"/>
              <w:spacing w:line="380" w:lineRule="exact"/>
              <w:ind w:left="108"/>
              <w:rPr>
                <w:sz w:val="21"/>
                <w:szCs w:val="21"/>
                <w:highlight w:val="none"/>
                <w:lang w:eastAsia="zh-CN"/>
              </w:rPr>
            </w:pPr>
            <w:r>
              <w:rPr>
                <w:rFonts w:hint="eastAsia" w:ascii="宋体" w:hAnsi="宋体"/>
                <w:color w:val="auto"/>
                <w:szCs w:val="21"/>
                <w:highlight w:val="none"/>
              </w:rPr>
              <w:t>滁州市琅琊区</w:t>
            </w:r>
            <w:r>
              <w:rPr>
                <w:rFonts w:ascii="宋体" w:hAnsi="宋体"/>
                <w:color w:val="auto"/>
                <w:szCs w:val="21"/>
                <w:highlight w:val="none"/>
              </w:rPr>
              <w:t>2023</w:t>
            </w:r>
            <w:r>
              <w:rPr>
                <w:rFonts w:hint="eastAsia" w:ascii="宋体" w:hAnsi="宋体"/>
                <w:color w:val="auto"/>
                <w:szCs w:val="21"/>
                <w:highlight w:val="none"/>
              </w:rPr>
              <w:t>年</w:t>
            </w:r>
            <w:r>
              <w:rPr>
                <w:rFonts w:ascii="宋体" w:hAnsi="宋体"/>
                <w:color w:val="auto"/>
                <w:szCs w:val="21"/>
                <w:highlight w:val="none"/>
              </w:rPr>
              <w:t>琅琊路小学智慧校园、</w:t>
            </w:r>
            <w:r>
              <w:rPr>
                <w:rFonts w:hint="eastAsia" w:ascii="宋体" w:hAnsi="宋体"/>
                <w:color w:val="auto"/>
                <w:szCs w:val="21"/>
                <w:highlight w:val="none"/>
              </w:rPr>
              <w:t>紫薇</w:t>
            </w:r>
            <w:r>
              <w:rPr>
                <w:rFonts w:ascii="宋体" w:hAnsi="宋体"/>
                <w:color w:val="auto"/>
                <w:szCs w:val="21"/>
                <w:highlight w:val="none"/>
              </w:rPr>
              <w:t>小学智慧校园、解放小学智慧校园、滁州四中智慧校园等</w:t>
            </w:r>
            <w:r>
              <w:rPr>
                <w:rFonts w:hint="eastAsia" w:ascii="宋体" w:hAnsi="宋体"/>
                <w:color w:val="auto"/>
                <w:szCs w:val="21"/>
                <w:highlight w:val="none"/>
              </w:rPr>
              <w:t>，对以上项目的弱电、智能化、软件等系统进行全面的专业第三方监理、检测服务。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538" w:type="dxa"/>
            <w:gridSpan w:val="2"/>
            <w:vAlign w:val="center"/>
          </w:tcPr>
          <w:p>
            <w:pPr>
              <w:pStyle w:val="39"/>
              <w:spacing w:before="78"/>
              <w:ind w:left="105"/>
              <w:jc w:val="center"/>
              <w:rPr>
                <w:sz w:val="21"/>
                <w:szCs w:val="21"/>
                <w:highlight w:val="none"/>
              </w:rPr>
            </w:pPr>
            <w:r>
              <w:rPr>
                <w:sz w:val="21"/>
                <w:szCs w:val="21"/>
                <w:highlight w:val="none"/>
              </w:rPr>
              <w:t>发布时间</w:t>
            </w:r>
          </w:p>
        </w:tc>
        <w:tc>
          <w:tcPr>
            <w:tcW w:w="8201" w:type="dxa"/>
            <w:gridSpan w:val="4"/>
          </w:tcPr>
          <w:p>
            <w:pPr>
              <w:pStyle w:val="39"/>
              <w:spacing w:line="380" w:lineRule="exact"/>
              <w:ind w:left="105"/>
              <w:rPr>
                <w:sz w:val="21"/>
                <w:szCs w:val="21"/>
                <w:highlight w:val="none"/>
                <w:lang w:eastAsia="zh-CN"/>
              </w:rPr>
            </w:pP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22</w:t>
            </w:r>
            <w:r>
              <w:rPr>
                <w:rFonts w:hint="eastAsia"/>
                <w:color w:val="0000FF"/>
                <w:sz w:val="21"/>
                <w:szCs w:val="21"/>
                <w:highlight w:val="none"/>
                <w:lang w:eastAsia="zh-CN"/>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538" w:type="dxa"/>
            <w:gridSpan w:val="2"/>
            <w:vAlign w:val="center"/>
          </w:tcPr>
          <w:p>
            <w:pPr>
              <w:pStyle w:val="39"/>
              <w:spacing w:before="18"/>
              <w:ind w:left="105"/>
              <w:jc w:val="center"/>
              <w:rPr>
                <w:sz w:val="21"/>
                <w:szCs w:val="21"/>
                <w:highlight w:val="none"/>
              </w:rPr>
            </w:pPr>
            <w:r>
              <w:rPr>
                <w:sz w:val="21"/>
                <w:szCs w:val="21"/>
                <w:highlight w:val="none"/>
              </w:rPr>
              <w:t>递交投标文件的截止时间</w:t>
            </w:r>
          </w:p>
        </w:tc>
        <w:tc>
          <w:tcPr>
            <w:tcW w:w="8201" w:type="dxa"/>
            <w:gridSpan w:val="4"/>
            <w:vAlign w:val="center"/>
          </w:tcPr>
          <w:p>
            <w:pPr>
              <w:pStyle w:val="39"/>
              <w:spacing w:line="380" w:lineRule="exact"/>
              <w:ind w:left="105"/>
              <w:rPr>
                <w:sz w:val="21"/>
                <w:szCs w:val="21"/>
                <w:highlight w:val="none"/>
                <w:lang w:eastAsia="zh-CN"/>
              </w:rPr>
            </w:pP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30</w:t>
            </w:r>
            <w:r>
              <w:rPr>
                <w:rFonts w:hint="eastAsia"/>
                <w:color w:val="0000FF"/>
                <w:sz w:val="21"/>
                <w:szCs w:val="21"/>
                <w:highlight w:val="none"/>
                <w:lang w:eastAsia="zh-CN"/>
              </w:rPr>
              <w:t>日</w:t>
            </w:r>
            <w:r>
              <w:rPr>
                <w:rFonts w:hint="eastAsia"/>
                <w:w w:val="105"/>
                <w:sz w:val="21"/>
                <w:szCs w:val="21"/>
                <w:highlight w:val="none"/>
                <w:lang w:val="en-US" w:eastAsia="zh-CN"/>
              </w:rPr>
              <w:t>15</w:t>
            </w:r>
            <w:r>
              <w:rPr>
                <w:w w:val="105"/>
                <w:sz w:val="21"/>
                <w:szCs w:val="21"/>
                <w:highlight w:val="none"/>
              </w:rPr>
              <w:t>时</w:t>
            </w:r>
            <w:r>
              <w:rPr>
                <w:rFonts w:hint="eastAsia"/>
                <w:sz w:val="21"/>
                <w:szCs w:val="21"/>
                <w:highlight w:val="none"/>
                <w:lang w:val="en-US" w:eastAsia="zh-CN"/>
              </w:rPr>
              <w:t>00</w:t>
            </w:r>
            <w:r>
              <w:rPr>
                <w:rFonts w:hint="eastAsia"/>
                <w:sz w:val="21"/>
                <w:szCs w:val="21"/>
                <w:highlight w:val="none"/>
                <w:lang w:eastAsia="zh-CN"/>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538" w:type="dxa"/>
            <w:gridSpan w:val="2"/>
            <w:vAlign w:val="center"/>
          </w:tcPr>
          <w:p>
            <w:pPr>
              <w:pStyle w:val="39"/>
              <w:spacing w:before="93"/>
              <w:ind w:left="105"/>
              <w:jc w:val="center"/>
              <w:rPr>
                <w:sz w:val="21"/>
                <w:szCs w:val="21"/>
                <w:highlight w:val="none"/>
              </w:rPr>
            </w:pPr>
            <w:r>
              <w:rPr>
                <w:sz w:val="21"/>
                <w:szCs w:val="21"/>
                <w:highlight w:val="none"/>
              </w:rPr>
              <w:t>开标时间</w:t>
            </w:r>
          </w:p>
        </w:tc>
        <w:tc>
          <w:tcPr>
            <w:tcW w:w="8201" w:type="dxa"/>
            <w:gridSpan w:val="4"/>
            <w:vAlign w:val="center"/>
          </w:tcPr>
          <w:p>
            <w:pPr>
              <w:pStyle w:val="39"/>
              <w:spacing w:line="380" w:lineRule="exact"/>
              <w:ind w:left="105"/>
              <w:jc w:val="both"/>
              <w:rPr>
                <w:sz w:val="21"/>
                <w:szCs w:val="21"/>
                <w:highlight w:val="none"/>
              </w:rPr>
            </w:pP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30</w:t>
            </w:r>
            <w:r>
              <w:rPr>
                <w:rFonts w:hint="eastAsia"/>
                <w:color w:val="0000FF"/>
                <w:sz w:val="21"/>
                <w:szCs w:val="21"/>
                <w:highlight w:val="none"/>
                <w:lang w:eastAsia="zh-CN"/>
              </w:rPr>
              <w:t>日</w:t>
            </w:r>
            <w:r>
              <w:rPr>
                <w:rFonts w:hint="eastAsia"/>
                <w:w w:val="105"/>
                <w:sz w:val="21"/>
                <w:szCs w:val="21"/>
                <w:highlight w:val="none"/>
                <w:lang w:val="en-US" w:eastAsia="zh-CN"/>
              </w:rPr>
              <w:t>15</w:t>
            </w:r>
            <w:r>
              <w:rPr>
                <w:w w:val="105"/>
                <w:sz w:val="21"/>
                <w:szCs w:val="21"/>
                <w:highlight w:val="none"/>
              </w:rPr>
              <w:t>时</w:t>
            </w:r>
            <w:r>
              <w:rPr>
                <w:rFonts w:hint="eastAsia"/>
                <w:sz w:val="21"/>
                <w:szCs w:val="21"/>
                <w:highlight w:val="none"/>
                <w:lang w:val="en-US" w:eastAsia="zh-CN"/>
              </w:rPr>
              <w:t>00</w:t>
            </w:r>
            <w:r>
              <w:rPr>
                <w:rFonts w:hint="eastAsia"/>
                <w:sz w:val="21"/>
                <w:szCs w:val="21"/>
                <w:highlight w:val="none"/>
                <w:lang w:eastAsia="zh-CN"/>
              </w:rPr>
              <w:t>分</w:t>
            </w:r>
            <w:r>
              <w:rPr>
                <w:w w:val="105"/>
                <w:sz w:val="21"/>
                <w:szCs w:val="21"/>
                <w:highlight w:val="none"/>
              </w:rPr>
              <w:t xml:space="preserve">（北京时间）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538" w:type="dxa"/>
            <w:gridSpan w:val="2"/>
            <w:vAlign w:val="center"/>
          </w:tcPr>
          <w:p>
            <w:pPr>
              <w:pStyle w:val="39"/>
              <w:spacing w:before="93"/>
              <w:ind w:left="105"/>
              <w:jc w:val="center"/>
              <w:rPr>
                <w:sz w:val="21"/>
                <w:szCs w:val="21"/>
                <w:highlight w:val="none"/>
              </w:rPr>
            </w:pPr>
            <w:r>
              <w:rPr>
                <w:sz w:val="21"/>
                <w:szCs w:val="21"/>
                <w:highlight w:val="none"/>
              </w:rPr>
              <w:t>开标地点</w:t>
            </w:r>
          </w:p>
        </w:tc>
        <w:tc>
          <w:tcPr>
            <w:tcW w:w="8201" w:type="dxa"/>
            <w:gridSpan w:val="4"/>
          </w:tcPr>
          <w:p>
            <w:pPr>
              <w:pStyle w:val="39"/>
              <w:spacing w:before="93"/>
              <w:ind w:left="105"/>
              <w:jc w:val="both"/>
              <w:rPr>
                <w:sz w:val="21"/>
                <w:szCs w:val="21"/>
                <w:highlight w:val="none"/>
              </w:rPr>
            </w:pPr>
            <w:r>
              <w:rPr>
                <w:rFonts w:hint="eastAsia"/>
                <w:sz w:val="21"/>
                <w:szCs w:val="21"/>
                <w:highlight w:val="none"/>
              </w:rPr>
              <w:t>滁州市琅琊区教育体育局三楼会议室（滁州市来安路</w:t>
            </w:r>
            <w:r>
              <w:rPr>
                <w:rFonts w:hint="eastAsia"/>
                <w:sz w:val="21"/>
                <w:szCs w:val="21"/>
                <w:highlight w:val="none"/>
                <w:lang w:val="en-US" w:eastAsia="zh-CN"/>
              </w:rPr>
              <w:t>102</w:t>
            </w:r>
            <w:r>
              <w:rPr>
                <w:rFonts w:hint="eastAsia"/>
                <w:sz w:val="21"/>
                <w:szCs w:val="21"/>
                <w:highlight w:val="none"/>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739" w:type="dxa"/>
            <w:gridSpan w:val="6"/>
          </w:tcPr>
          <w:p>
            <w:pPr>
              <w:pStyle w:val="39"/>
              <w:spacing w:line="380" w:lineRule="exact"/>
              <w:ind w:left="105"/>
              <w:jc w:val="center"/>
              <w:rPr>
                <w:sz w:val="21"/>
                <w:szCs w:val="21"/>
                <w:highlight w:val="none"/>
                <w:lang w:eastAsia="zh-CN"/>
              </w:rPr>
            </w:pPr>
            <w:r>
              <w:rPr>
                <w:rFonts w:hint="eastAsia"/>
                <w:sz w:val="21"/>
                <w:szCs w:val="21"/>
                <w:highlight w:val="none"/>
                <w:lang w:eastAsia="zh-CN"/>
              </w:rPr>
              <w:t>信息内容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7" w:hRule="atLeast"/>
        </w:trPr>
        <w:tc>
          <w:tcPr>
            <w:tcW w:w="9739" w:type="dxa"/>
            <w:gridSpan w:val="6"/>
          </w:tcPr>
          <w:p>
            <w:pPr>
              <w:pStyle w:val="39"/>
              <w:spacing w:line="380" w:lineRule="exact"/>
              <w:ind w:left="105" w:right="104" w:hanging="15"/>
              <w:jc w:val="both"/>
              <w:rPr>
                <w:sz w:val="21"/>
                <w:szCs w:val="21"/>
                <w:highlight w:val="none"/>
              </w:rPr>
            </w:pPr>
            <w:r>
              <w:rPr>
                <w:rFonts w:hint="eastAsia"/>
                <w:sz w:val="21"/>
                <w:szCs w:val="21"/>
                <w:highlight w:val="none"/>
                <w:lang w:eastAsia="zh-CN"/>
              </w:rPr>
              <w:t>项目概况：</w:t>
            </w:r>
            <w:r>
              <w:rPr>
                <w:rFonts w:hint="eastAsia" w:ascii="宋体" w:hAnsi="宋体"/>
                <w:color w:val="auto"/>
                <w:szCs w:val="21"/>
                <w:highlight w:val="none"/>
              </w:rPr>
              <w:t>滁州市琅琊区</w:t>
            </w:r>
            <w:r>
              <w:rPr>
                <w:rFonts w:ascii="宋体" w:hAnsi="宋体"/>
                <w:color w:val="auto"/>
                <w:szCs w:val="21"/>
                <w:highlight w:val="none"/>
              </w:rPr>
              <w:t>2023</w:t>
            </w:r>
            <w:r>
              <w:rPr>
                <w:rFonts w:hint="eastAsia" w:ascii="宋体" w:hAnsi="宋体"/>
                <w:color w:val="auto"/>
                <w:szCs w:val="21"/>
                <w:highlight w:val="none"/>
              </w:rPr>
              <w:t>年</w:t>
            </w:r>
            <w:r>
              <w:rPr>
                <w:rFonts w:ascii="宋体" w:hAnsi="宋体"/>
                <w:color w:val="auto"/>
                <w:szCs w:val="21"/>
                <w:highlight w:val="none"/>
              </w:rPr>
              <w:t>琅琊路小学智慧校园、</w:t>
            </w:r>
            <w:r>
              <w:rPr>
                <w:rFonts w:hint="eastAsia" w:ascii="宋体" w:hAnsi="宋体"/>
                <w:color w:val="auto"/>
                <w:szCs w:val="21"/>
                <w:highlight w:val="none"/>
              </w:rPr>
              <w:t>紫薇</w:t>
            </w:r>
            <w:r>
              <w:rPr>
                <w:rFonts w:ascii="宋体" w:hAnsi="宋体"/>
                <w:color w:val="auto"/>
                <w:szCs w:val="21"/>
                <w:highlight w:val="none"/>
              </w:rPr>
              <w:t>小学智慧校园、解放小学智慧校园、滁州四中智慧校园等</w:t>
            </w:r>
            <w:r>
              <w:rPr>
                <w:rFonts w:hint="eastAsia" w:ascii="宋体" w:hAnsi="宋体"/>
                <w:color w:val="auto"/>
                <w:szCs w:val="21"/>
                <w:highlight w:val="none"/>
              </w:rPr>
              <w:t>，对以上项目的弱电、智能化、软件等系统进行全面的专业第三方监理、检测服务。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9739" w:type="dxa"/>
            <w:gridSpan w:val="6"/>
          </w:tcPr>
          <w:p>
            <w:pPr>
              <w:pStyle w:val="39"/>
              <w:spacing w:line="380" w:lineRule="exact"/>
              <w:ind w:left="105"/>
              <w:rPr>
                <w:sz w:val="21"/>
                <w:szCs w:val="21"/>
                <w:highlight w:val="none"/>
              </w:rPr>
            </w:pPr>
            <w:r>
              <w:rPr>
                <w:rFonts w:hint="eastAsia"/>
                <w:sz w:val="21"/>
                <w:szCs w:val="21"/>
                <w:highlight w:val="none"/>
              </w:rPr>
              <w:t>标段划分：一个标段。</w:t>
            </w:r>
            <w:r>
              <w:rPr>
                <w:rFonts w:hint="eastAsia"/>
                <w:w w:val="102"/>
                <w:sz w:val="21"/>
                <w:szCs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245" w:type="dxa"/>
            <w:tcBorders>
              <w:right w:val="single" w:color="auto" w:sz="4" w:space="0"/>
            </w:tcBorders>
            <w:vAlign w:val="center"/>
          </w:tcPr>
          <w:p>
            <w:pPr>
              <w:pStyle w:val="39"/>
              <w:spacing w:before="153"/>
              <w:ind w:left="105"/>
              <w:jc w:val="center"/>
              <w:rPr>
                <w:sz w:val="21"/>
                <w:szCs w:val="21"/>
                <w:highlight w:val="none"/>
              </w:rPr>
            </w:pPr>
            <w:r>
              <w:rPr>
                <w:rFonts w:hint="eastAsia"/>
                <w:color w:val="0D0D0D"/>
                <w:sz w:val="21"/>
                <w:szCs w:val="21"/>
                <w:highlight w:val="none"/>
              </w:rPr>
              <w:t>评标办法</w:t>
            </w:r>
          </w:p>
        </w:tc>
        <w:tc>
          <w:tcPr>
            <w:tcW w:w="3012" w:type="dxa"/>
            <w:gridSpan w:val="2"/>
            <w:tcBorders>
              <w:left w:val="single" w:color="auto" w:sz="4" w:space="0"/>
              <w:right w:val="single" w:color="auto" w:sz="4" w:space="0"/>
            </w:tcBorders>
            <w:vAlign w:val="center"/>
          </w:tcPr>
          <w:p>
            <w:pPr>
              <w:pStyle w:val="39"/>
              <w:spacing w:line="380" w:lineRule="exact"/>
              <w:ind w:left="105"/>
              <w:jc w:val="center"/>
              <w:rPr>
                <w:color w:val="0D0D0D"/>
                <w:sz w:val="21"/>
                <w:szCs w:val="21"/>
                <w:highlight w:val="none"/>
              </w:rPr>
            </w:pPr>
            <w:r>
              <w:rPr>
                <w:rFonts w:hint="eastAsia"/>
                <w:sz w:val="21"/>
                <w:szCs w:val="21"/>
                <w:highlight w:val="none"/>
              </w:rPr>
              <w:t>综合评估法</w:t>
            </w:r>
            <w:r>
              <w:rPr>
                <w:rFonts w:hint="eastAsia"/>
                <w:sz w:val="21"/>
                <w:szCs w:val="21"/>
                <w:highlight w:val="none"/>
                <w:lang w:eastAsia="zh-CN"/>
              </w:rPr>
              <w:t>-有加分因素</w:t>
            </w:r>
          </w:p>
        </w:tc>
        <w:tc>
          <w:tcPr>
            <w:tcW w:w="2087" w:type="dxa"/>
            <w:gridSpan w:val="2"/>
            <w:tcBorders>
              <w:left w:val="single" w:color="auto" w:sz="4" w:space="0"/>
              <w:right w:val="single" w:color="auto" w:sz="4" w:space="0"/>
            </w:tcBorders>
            <w:vAlign w:val="center"/>
          </w:tcPr>
          <w:p>
            <w:pPr>
              <w:pStyle w:val="39"/>
              <w:spacing w:line="380" w:lineRule="exact"/>
              <w:ind w:left="105"/>
              <w:jc w:val="center"/>
              <w:rPr>
                <w:color w:val="0D0D0D"/>
                <w:sz w:val="21"/>
                <w:szCs w:val="21"/>
                <w:highlight w:val="none"/>
              </w:rPr>
            </w:pPr>
            <w:r>
              <w:rPr>
                <w:color w:val="0D0D0D"/>
                <w:sz w:val="21"/>
                <w:szCs w:val="21"/>
                <w:highlight w:val="none"/>
              </w:rPr>
              <w:t>监理款支付方式</w:t>
            </w:r>
          </w:p>
        </w:tc>
        <w:tc>
          <w:tcPr>
            <w:tcW w:w="3395" w:type="dxa"/>
            <w:tcBorders>
              <w:left w:val="single" w:color="auto" w:sz="4" w:space="0"/>
            </w:tcBorders>
            <w:vAlign w:val="center"/>
          </w:tcPr>
          <w:p>
            <w:pPr>
              <w:pStyle w:val="39"/>
              <w:spacing w:line="380" w:lineRule="exact"/>
              <w:ind w:left="105"/>
              <w:jc w:val="center"/>
              <w:rPr>
                <w:color w:val="0D0D0D"/>
                <w:sz w:val="21"/>
                <w:szCs w:val="21"/>
                <w:highlight w:val="none"/>
              </w:rPr>
            </w:pPr>
            <w:r>
              <w:rPr>
                <w:color w:val="0D0D0D"/>
                <w:sz w:val="21"/>
                <w:szCs w:val="21"/>
                <w:highlight w:val="none"/>
              </w:rPr>
              <w:t>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245" w:type="dxa"/>
            <w:tcBorders>
              <w:right w:val="single" w:color="auto" w:sz="4" w:space="0"/>
            </w:tcBorders>
            <w:vAlign w:val="center"/>
          </w:tcPr>
          <w:p>
            <w:pPr>
              <w:widowControl/>
              <w:autoSpaceDE/>
              <w:autoSpaceDN/>
              <w:spacing w:line="380" w:lineRule="exact"/>
              <w:jc w:val="center"/>
              <w:rPr>
                <w:color w:val="0D0D0D"/>
                <w:sz w:val="21"/>
                <w:szCs w:val="21"/>
                <w:highlight w:val="none"/>
              </w:rPr>
            </w:pPr>
            <w:r>
              <w:rPr>
                <w:rFonts w:hint="eastAsia"/>
                <w:sz w:val="21"/>
                <w:szCs w:val="21"/>
                <w:highlight w:val="none"/>
              </w:rPr>
              <w:t>工程概算</w:t>
            </w:r>
          </w:p>
        </w:tc>
        <w:tc>
          <w:tcPr>
            <w:tcW w:w="3012" w:type="dxa"/>
            <w:gridSpan w:val="2"/>
            <w:tcBorders>
              <w:left w:val="single" w:color="auto" w:sz="4" w:space="0"/>
              <w:right w:val="single" w:color="auto" w:sz="4" w:space="0"/>
            </w:tcBorders>
            <w:vAlign w:val="center"/>
          </w:tcPr>
          <w:p>
            <w:pPr>
              <w:widowControl/>
              <w:autoSpaceDE/>
              <w:autoSpaceDN/>
              <w:spacing w:line="380" w:lineRule="exact"/>
              <w:jc w:val="center"/>
              <w:rPr>
                <w:color w:val="0D0D0D"/>
                <w:sz w:val="21"/>
                <w:szCs w:val="21"/>
                <w:highlight w:val="none"/>
              </w:rPr>
            </w:pPr>
            <w:r>
              <w:rPr>
                <w:rFonts w:hint="eastAsia"/>
                <w:sz w:val="21"/>
                <w:szCs w:val="21"/>
                <w:highlight w:val="none"/>
              </w:rPr>
              <w:t>监理</w:t>
            </w:r>
            <w:r>
              <w:rPr>
                <w:rFonts w:hint="eastAsia"/>
                <w:sz w:val="21"/>
                <w:szCs w:val="21"/>
                <w:highlight w:val="none"/>
                <w:lang w:eastAsia="zh-CN"/>
              </w:rPr>
              <w:t>检测</w:t>
            </w:r>
            <w:r>
              <w:rPr>
                <w:rFonts w:hint="eastAsia"/>
                <w:sz w:val="21"/>
                <w:szCs w:val="21"/>
                <w:highlight w:val="none"/>
              </w:rPr>
              <w:t>费约</w:t>
            </w:r>
            <w:r>
              <w:rPr>
                <w:rFonts w:hint="eastAsia"/>
                <w:sz w:val="21"/>
                <w:szCs w:val="21"/>
                <w:highlight w:val="none"/>
                <w:lang w:val="en-US" w:eastAsia="zh-CN"/>
              </w:rPr>
              <w:t>29.5</w:t>
            </w:r>
            <w:r>
              <w:rPr>
                <w:rFonts w:hint="eastAsia"/>
                <w:sz w:val="21"/>
                <w:szCs w:val="21"/>
                <w:highlight w:val="none"/>
                <w:lang w:eastAsia="zh-CN"/>
              </w:rPr>
              <w:t>万元</w:t>
            </w:r>
          </w:p>
        </w:tc>
        <w:tc>
          <w:tcPr>
            <w:tcW w:w="2087" w:type="dxa"/>
            <w:gridSpan w:val="2"/>
            <w:tcBorders>
              <w:left w:val="single" w:color="auto" w:sz="4" w:space="0"/>
              <w:right w:val="single" w:color="auto" w:sz="4" w:space="0"/>
            </w:tcBorders>
            <w:vAlign w:val="center"/>
          </w:tcPr>
          <w:p>
            <w:pPr>
              <w:widowControl/>
              <w:autoSpaceDE/>
              <w:autoSpaceDN/>
              <w:spacing w:line="380" w:lineRule="exact"/>
              <w:jc w:val="center"/>
              <w:rPr>
                <w:color w:val="0D0D0D"/>
                <w:sz w:val="21"/>
                <w:szCs w:val="21"/>
                <w:highlight w:val="none"/>
              </w:rPr>
            </w:pPr>
            <w:r>
              <w:rPr>
                <w:rFonts w:hint="eastAsia"/>
                <w:sz w:val="21"/>
                <w:szCs w:val="21"/>
                <w:highlight w:val="none"/>
              </w:rPr>
              <w:t>计划工期</w:t>
            </w:r>
          </w:p>
        </w:tc>
        <w:tc>
          <w:tcPr>
            <w:tcW w:w="3395" w:type="dxa"/>
            <w:tcBorders>
              <w:left w:val="single" w:color="auto" w:sz="4" w:space="0"/>
            </w:tcBorders>
            <w:vAlign w:val="center"/>
          </w:tcPr>
          <w:p>
            <w:pPr>
              <w:widowControl/>
              <w:autoSpaceDE/>
              <w:autoSpaceDN/>
              <w:spacing w:line="380" w:lineRule="exact"/>
              <w:jc w:val="center"/>
              <w:rPr>
                <w:color w:val="0D0D0D"/>
                <w:sz w:val="21"/>
                <w:szCs w:val="21"/>
                <w:highlight w:val="none"/>
              </w:rPr>
            </w:pPr>
            <w:r>
              <w:rPr>
                <w:rFonts w:hint="eastAsia"/>
                <w:sz w:val="21"/>
                <w:szCs w:val="21"/>
                <w:highlight w:val="none"/>
              </w:rPr>
              <w:t>详见</w:t>
            </w:r>
            <w:r>
              <w:rPr>
                <w:rFonts w:hint="eastAsia"/>
                <w:sz w:val="21"/>
                <w:szCs w:val="21"/>
                <w:highlight w:val="none"/>
                <w:lang w:eastAsia="zh-CN"/>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245" w:type="dxa"/>
            <w:tcBorders>
              <w:right w:val="single" w:color="auto" w:sz="4" w:space="0"/>
            </w:tcBorders>
            <w:vAlign w:val="center"/>
          </w:tcPr>
          <w:p>
            <w:pPr>
              <w:widowControl/>
              <w:autoSpaceDE/>
              <w:autoSpaceDN/>
              <w:spacing w:line="380" w:lineRule="exact"/>
              <w:jc w:val="center"/>
              <w:rPr>
                <w:sz w:val="21"/>
                <w:szCs w:val="21"/>
                <w:highlight w:val="none"/>
              </w:rPr>
            </w:pPr>
            <w:r>
              <w:rPr>
                <w:rFonts w:hint="eastAsia"/>
                <w:sz w:val="21"/>
                <w:szCs w:val="21"/>
                <w:highlight w:val="none"/>
              </w:rPr>
              <w:t>资金来源</w:t>
            </w:r>
          </w:p>
        </w:tc>
        <w:tc>
          <w:tcPr>
            <w:tcW w:w="3012" w:type="dxa"/>
            <w:gridSpan w:val="2"/>
            <w:tcBorders>
              <w:left w:val="single" w:color="auto" w:sz="4" w:space="0"/>
              <w:right w:val="single" w:color="auto" w:sz="4" w:space="0"/>
            </w:tcBorders>
            <w:vAlign w:val="center"/>
          </w:tcPr>
          <w:p>
            <w:pPr>
              <w:widowControl/>
              <w:autoSpaceDE/>
              <w:autoSpaceDN/>
              <w:spacing w:line="380" w:lineRule="exact"/>
              <w:jc w:val="center"/>
              <w:rPr>
                <w:sz w:val="21"/>
                <w:szCs w:val="21"/>
                <w:highlight w:val="none"/>
              </w:rPr>
            </w:pPr>
            <w:r>
              <w:rPr>
                <w:rFonts w:hint="eastAsia"/>
                <w:sz w:val="21"/>
                <w:szCs w:val="21"/>
                <w:highlight w:val="none"/>
                <w:lang w:eastAsia="zh-CN"/>
              </w:rPr>
              <w:t>财政</w:t>
            </w:r>
            <w:r>
              <w:rPr>
                <w:rFonts w:hint="eastAsia"/>
                <w:sz w:val="21"/>
                <w:szCs w:val="21"/>
                <w:highlight w:val="none"/>
              </w:rPr>
              <w:t>资金</w:t>
            </w:r>
          </w:p>
        </w:tc>
        <w:tc>
          <w:tcPr>
            <w:tcW w:w="2087" w:type="dxa"/>
            <w:gridSpan w:val="2"/>
            <w:tcBorders>
              <w:left w:val="single" w:color="auto" w:sz="4" w:space="0"/>
              <w:right w:val="single" w:color="auto" w:sz="4" w:space="0"/>
            </w:tcBorders>
            <w:vAlign w:val="center"/>
          </w:tcPr>
          <w:p>
            <w:pPr>
              <w:widowControl/>
              <w:autoSpaceDE/>
              <w:autoSpaceDN/>
              <w:spacing w:line="380" w:lineRule="exact"/>
              <w:jc w:val="center"/>
              <w:rPr>
                <w:sz w:val="21"/>
                <w:szCs w:val="21"/>
                <w:highlight w:val="none"/>
              </w:rPr>
            </w:pPr>
            <w:r>
              <w:rPr>
                <w:rFonts w:hint="eastAsia"/>
                <w:sz w:val="21"/>
                <w:szCs w:val="21"/>
                <w:highlight w:val="none"/>
                <w:lang w:eastAsia="zh-CN"/>
              </w:rPr>
              <w:t>招标文件</w:t>
            </w:r>
            <w:r>
              <w:rPr>
                <w:rFonts w:hint="eastAsia"/>
                <w:sz w:val="21"/>
                <w:szCs w:val="21"/>
                <w:highlight w:val="none"/>
              </w:rPr>
              <w:t>等获取方式</w:t>
            </w:r>
          </w:p>
        </w:tc>
        <w:tc>
          <w:tcPr>
            <w:tcW w:w="3395" w:type="dxa"/>
            <w:tcBorders>
              <w:left w:val="single" w:color="auto" w:sz="4" w:space="0"/>
            </w:tcBorders>
            <w:vAlign w:val="center"/>
          </w:tcPr>
          <w:p>
            <w:pPr>
              <w:widowControl/>
              <w:autoSpaceDE/>
              <w:autoSpaceDN/>
              <w:spacing w:line="380" w:lineRule="exact"/>
              <w:jc w:val="center"/>
              <w:rPr>
                <w:sz w:val="21"/>
                <w:szCs w:val="21"/>
                <w:highlight w:val="none"/>
              </w:rPr>
            </w:pPr>
            <w:r>
              <w:rPr>
                <w:rFonts w:hint="eastAsia"/>
                <w:sz w:val="21"/>
                <w:szCs w:val="21"/>
                <w:highlight w:val="none"/>
              </w:rPr>
              <w:t>网上下载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2" w:hRule="atLeast"/>
        </w:trPr>
        <w:tc>
          <w:tcPr>
            <w:tcW w:w="9739" w:type="dxa"/>
            <w:gridSpan w:val="6"/>
            <w:vAlign w:val="center"/>
          </w:tcPr>
          <w:p>
            <w:pPr>
              <w:pStyle w:val="39"/>
              <w:spacing w:line="380" w:lineRule="exact"/>
              <w:ind w:left="105" w:right="104" w:hanging="15"/>
              <w:jc w:val="both"/>
              <w:rPr>
                <w:rFonts w:hint="eastAsia" w:eastAsia="宋体"/>
                <w:sz w:val="21"/>
                <w:szCs w:val="21"/>
                <w:highlight w:val="none"/>
                <w:lang w:eastAsia="zh-CN"/>
              </w:rPr>
            </w:pPr>
            <w:r>
              <w:rPr>
                <w:rFonts w:hint="eastAsia"/>
                <w:sz w:val="21"/>
                <w:szCs w:val="21"/>
                <w:highlight w:val="none"/>
                <w:lang w:eastAsia="zh-CN"/>
              </w:rPr>
              <w:t>投标保证金：</w:t>
            </w:r>
            <w:r>
              <w:rPr>
                <w:rFonts w:hint="eastAsia" w:ascii="宋体" w:hAnsi="宋体" w:cs="宋体"/>
                <w:color w:val="auto"/>
                <w:kern w:val="0"/>
                <w:szCs w:val="21"/>
                <w:highlight w:val="none"/>
              </w:rPr>
              <w:t>不要求</w:t>
            </w:r>
            <w:r>
              <w:rPr>
                <w:rFonts w:hint="eastAsia" w:cs="宋体"/>
                <w:color w:val="auto"/>
                <w:kern w:val="0"/>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739" w:type="dxa"/>
            <w:gridSpan w:val="6"/>
            <w:vAlign w:val="center"/>
          </w:tcPr>
          <w:p>
            <w:pPr>
              <w:pStyle w:val="39"/>
              <w:wordWrap w:val="0"/>
              <w:spacing w:line="380" w:lineRule="exact"/>
              <w:rPr>
                <w:sz w:val="21"/>
                <w:szCs w:val="21"/>
                <w:highlight w:val="none"/>
                <w:lang w:eastAsia="zh-CN"/>
              </w:rPr>
            </w:pPr>
            <w:r>
              <w:rPr>
                <w:rFonts w:hint="eastAsia"/>
                <w:sz w:val="21"/>
                <w:szCs w:val="21"/>
                <w:highlight w:val="none"/>
                <w:lang w:eastAsia="zh-CN"/>
              </w:rPr>
              <w:t>招标文件获取方式：</w:t>
            </w:r>
            <w:r>
              <w:rPr>
                <w:rFonts w:hint="eastAsia"/>
                <w:sz w:val="21"/>
                <w:szCs w:val="21"/>
                <w:highlight w:val="none"/>
              </w:rPr>
              <w:t>投标人从</w:t>
            </w:r>
            <w:r>
              <w:rPr>
                <w:rFonts w:hint="eastAsia"/>
                <w:sz w:val="21"/>
                <w:szCs w:val="21"/>
                <w:highlight w:val="none"/>
                <w:lang w:eastAsia="zh-CN"/>
              </w:rPr>
              <w:t>滁州市琅琊区人民政府网（https://www.lyq.gov.cn/）</w:t>
            </w:r>
            <w:r>
              <w:rPr>
                <w:rFonts w:hint="eastAsia"/>
                <w:sz w:val="21"/>
                <w:szCs w:val="21"/>
                <w:highlight w:val="none"/>
              </w:rPr>
              <w:t>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0" w:hRule="atLeast"/>
        </w:trPr>
        <w:tc>
          <w:tcPr>
            <w:tcW w:w="9739" w:type="dxa"/>
            <w:gridSpan w:val="6"/>
            <w:vAlign w:val="center"/>
          </w:tcPr>
          <w:p>
            <w:pPr>
              <w:widowControl/>
              <w:autoSpaceDE/>
              <w:autoSpaceDN/>
              <w:spacing w:line="380" w:lineRule="exact"/>
              <w:rPr>
                <w:sz w:val="21"/>
                <w:szCs w:val="21"/>
                <w:highlight w:val="none"/>
              </w:rPr>
            </w:pPr>
            <w:r>
              <w:rPr>
                <w:rFonts w:hint="eastAsia"/>
                <w:sz w:val="21"/>
                <w:szCs w:val="21"/>
                <w:highlight w:val="none"/>
                <w:lang w:eastAsia="zh-CN"/>
              </w:rPr>
              <w:t>招标文件</w:t>
            </w:r>
            <w:r>
              <w:rPr>
                <w:rFonts w:hint="eastAsia"/>
                <w:sz w:val="21"/>
                <w:szCs w:val="21"/>
                <w:highlight w:val="none"/>
              </w:rPr>
              <w:t>获取时间：</w:t>
            </w: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22</w:t>
            </w:r>
            <w:r>
              <w:rPr>
                <w:rFonts w:hint="eastAsia"/>
                <w:color w:val="0000FF"/>
                <w:sz w:val="21"/>
                <w:szCs w:val="21"/>
                <w:highlight w:val="none"/>
                <w:lang w:eastAsia="zh-CN"/>
              </w:rPr>
              <w:t>日</w:t>
            </w:r>
            <w:r>
              <w:rPr>
                <w:rFonts w:hint="eastAsia"/>
                <w:color w:val="0000FF"/>
                <w:sz w:val="21"/>
                <w:szCs w:val="21"/>
                <w:highlight w:val="none"/>
              </w:rPr>
              <w:t>17</w:t>
            </w:r>
            <w:r>
              <w:rPr>
                <w:rFonts w:hint="eastAsia"/>
                <w:sz w:val="21"/>
                <w:szCs w:val="21"/>
                <w:highlight w:val="none"/>
              </w:rPr>
              <w:t>时后，如投标人不及时下载</w:t>
            </w:r>
            <w:r>
              <w:rPr>
                <w:rFonts w:hint="eastAsia"/>
                <w:sz w:val="21"/>
                <w:szCs w:val="21"/>
                <w:highlight w:val="none"/>
                <w:lang w:eastAsia="zh-CN"/>
              </w:rPr>
              <w:t>招标文件</w:t>
            </w:r>
            <w:r>
              <w:rPr>
                <w:rFonts w:hint="eastAsia"/>
                <w:sz w:val="21"/>
                <w:szCs w:val="21"/>
                <w:highlight w:val="none"/>
              </w:rPr>
              <w:t>，造成后果由投标人自负。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45" w:hRule="atLeast"/>
        </w:trPr>
        <w:tc>
          <w:tcPr>
            <w:tcW w:w="9739" w:type="dxa"/>
            <w:gridSpan w:val="6"/>
            <w:vAlign w:val="center"/>
          </w:tcPr>
          <w:p>
            <w:pPr>
              <w:widowControl/>
              <w:autoSpaceDE/>
              <w:autoSpaceDN/>
              <w:spacing w:line="380" w:lineRule="exact"/>
              <w:rPr>
                <w:sz w:val="21"/>
                <w:szCs w:val="21"/>
                <w:highlight w:val="none"/>
              </w:rPr>
            </w:pPr>
            <w:r>
              <w:rPr>
                <w:rFonts w:hint="eastAsia"/>
                <w:sz w:val="21"/>
                <w:szCs w:val="21"/>
                <w:highlight w:val="none"/>
              </w:rPr>
              <w:t>招标文件答疑及澄清:如投标人对招标文件有疑问，请于</w:t>
            </w: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25</w:t>
            </w:r>
            <w:r>
              <w:rPr>
                <w:rFonts w:hint="eastAsia"/>
                <w:color w:val="0000FF"/>
                <w:sz w:val="21"/>
                <w:szCs w:val="21"/>
                <w:highlight w:val="none"/>
                <w:lang w:eastAsia="zh-CN"/>
              </w:rPr>
              <w:t>日</w:t>
            </w:r>
            <w:r>
              <w:rPr>
                <w:rFonts w:hint="eastAsia"/>
                <w:sz w:val="21"/>
                <w:szCs w:val="21"/>
                <w:highlight w:val="none"/>
                <w:lang w:eastAsia="zh-CN"/>
              </w:rPr>
              <w:t>17</w:t>
            </w:r>
            <w:r>
              <w:rPr>
                <w:rFonts w:hint="eastAsia"/>
                <w:sz w:val="21"/>
                <w:szCs w:val="21"/>
                <w:highlight w:val="none"/>
              </w:rPr>
              <w:t>时前</w:t>
            </w:r>
            <w:r>
              <w:rPr>
                <w:highlight w:val="none"/>
              </w:rPr>
              <w:fldChar w:fldCharType="begin"/>
            </w:r>
            <w:r>
              <w:rPr>
                <w:highlight w:val="none"/>
              </w:rPr>
              <w:instrText xml:space="preserve"> HYPERLINK "mailto:日17时前将疑问内容以电子邮件形式发送至czsdzb@126.com" </w:instrText>
            </w:r>
            <w:r>
              <w:rPr>
                <w:highlight w:val="none"/>
              </w:rPr>
              <w:fldChar w:fldCharType="separate"/>
            </w:r>
            <w:r>
              <w:rPr>
                <w:rFonts w:hint="eastAsia"/>
                <w:sz w:val="21"/>
                <w:szCs w:val="21"/>
                <w:highlight w:val="none"/>
              </w:rPr>
              <w:t>将疑问内容以电子邮件形式发送至</w:t>
            </w:r>
            <w:r>
              <w:rPr>
                <w:rFonts w:hint="eastAsia"/>
                <w:sz w:val="21"/>
                <w:szCs w:val="21"/>
                <w:highlight w:val="none"/>
                <w:lang w:eastAsia="zh-CN"/>
              </w:rPr>
              <w:t xml:space="preserve"> </w:t>
            </w:r>
            <w:r>
              <w:rPr>
                <w:rFonts w:hint="eastAsia"/>
                <w:sz w:val="21"/>
                <w:szCs w:val="21"/>
                <w:highlight w:val="none"/>
                <w:lang w:eastAsia="zh-CN"/>
              </w:rPr>
              <w:fldChar w:fldCharType="end"/>
            </w:r>
            <w:r>
              <w:rPr>
                <w:rFonts w:hint="eastAsia"/>
                <w:sz w:val="21"/>
                <w:szCs w:val="21"/>
                <w:highlight w:val="none"/>
                <w:u w:val="single"/>
                <w:lang w:val="en-US" w:eastAsia="zh-CN"/>
              </w:rPr>
              <w:t>1225240102</w:t>
            </w:r>
            <w:r>
              <w:rPr>
                <w:rFonts w:hint="eastAsia"/>
                <w:sz w:val="21"/>
                <w:szCs w:val="21"/>
                <w:highlight w:val="none"/>
                <w:u w:val="single"/>
              </w:rPr>
              <w:t>@</w:t>
            </w:r>
            <w:r>
              <w:rPr>
                <w:rFonts w:hint="eastAsia"/>
                <w:sz w:val="21"/>
                <w:szCs w:val="21"/>
                <w:highlight w:val="none"/>
                <w:u w:val="single"/>
                <w:lang w:eastAsia="zh-CN"/>
              </w:rPr>
              <w:t>qq</w:t>
            </w:r>
            <w:r>
              <w:rPr>
                <w:rFonts w:hint="eastAsia"/>
                <w:sz w:val="21"/>
                <w:szCs w:val="21"/>
                <w:highlight w:val="none"/>
                <w:u w:val="single"/>
              </w:rPr>
              <w:t>.com</w:t>
            </w:r>
            <w:r>
              <w:rPr>
                <w:rFonts w:hint="eastAsia"/>
                <w:sz w:val="21"/>
                <w:szCs w:val="21"/>
                <w:highlight w:val="none"/>
                <w:lang w:eastAsia="zh-CN"/>
              </w:rPr>
              <w:t>邮箱</w:t>
            </w:r>
            <w:r>
              <w:rPr>
                <w:rFonts w:hint="eastAsia"/>
                <w:sz w:val="21"/>
                <w:szCs w:val="21"/>
                <w:highlight w:val="none"/>
              </w:rPr>
              <w:t>，招标人将在</w:t>
            </w:r>
            <w:r>
              <w:rPr>
                <w:rFonts w:hint="eastAsia"/>
                <w:color w:val="0000FF"/>
                <w:sz w:val="21"/>
                <w:szCs w:val="21"/>
                <w:highlight w:val="none"/>
                <w:lang w:eastAsia="zh-CN"/>
              </w:rPr>
              <w:t>202</w:t>
            </w:r>
            <w:r>
              <w:rPr>
                <w:rFonts w:hint="eastAsia"/>
                <w:color w:val="0000FF"/>
                <w:sz w:val="21"/>
                <w:szCs w:val="21"/>
                <w:highlight w:val="none"/>
                <w:lang w:val="en-US" w:eastAsia="zh-CN"/>
              </w:rPr>
              <w:t>3</w:t>
            </w:r>
            <w:r>
              <w:rPr>
                <w:rFonts w:hint="eastAsia"/>
                <w:color w:val="0000FF"/>
                <w:sz w:val="21"/>
                <w:szCs w:val="21"/>
                <w:highlight w:val="none"/>
                <w:lang w:eastAsia="zh-CN"/>
              </w:rPr>
              <w:t>年</w:t>
            </w:r>
            <w:r>
              <w:rPr>
                <w:rFonts w:hint="eastAsia"/>
                <w:color w:val="0000FF"/>
                <w:sz w:val="21"/>
                <w:szCs w:val="21"/>
                <w:highlight w:val="none"/>
                <w:lang w:val="en-US" w:eastAsia="zh-CN"/>
              </w:rPr>
              <w:t>5</w:t>
            </w:r>
            <w:r>
              <w:rPr>
                <w:rFonts w:hint="eastAsia"/>
                <w:color w:val="0000FF"/>
                <w:sz w:val="21"/>
                <w:szCs w:val="21"/>
                <w:highlight w:val="none"/>
                <w:lang w:eastAsia="zh-CN"/>
              </w:rPr>
              <w:t>月</w:t>
            </w:r>
            <w:r>
              <w:rPr>
                <w:rFonts w:hint="eastAsia"/>
                <w:color w:val="0000FF"/>
                <w:sz w:val="21"/>
                <w:szCs w:val="21"/>
                <w:highlight w:val="none"/>
                <w:lang w:val="en-US" w:eastAsia="zh-CN"/>
              </w:rPr>
              <w:t>26</w:t>
            </w:r>
            <w:r>
              <w:rPr>
                <w:rFonts w:hint="eastAsia"/>
                <w:color w:val="0000FF"/>
                <w:sz w:val="21"/>
                <w:szCs w:val="21"/>
                <w:highlight w:val="none"/>
                <w:lang w:eastAsia="zh-CN"/>
              </w:rPr>
              <w:t>日</w:t>
            </w:r>
            <w:r>
              <w:rPr>
                <w:rFonts w:hint="eastAsia"/>
                <w:sz w:val="21"/>
                <w:szCs w:val="21"/>
                <w:highlight w:val="none"/>
                <w:lang w:eastAsia="zh-CN"/>
              </w:rPr>
              <w:t>17</w:t>
            </w:r>
            <w:r>
              <w:rPr>
                <w:rFonts w:hint="eastAsia"/>
                <w:sz w:val="21"/>
                <w:szCs w:val="21"/>
                <w:highlight w:val="none"/>
              </w:rPr>
              <w:t>时</w:t>
            </w:r>
            <w:r>
              <w:rPr>
                <w:rFonts w:hint="eastAsia"/>
                <w:sz w:val="21"/>
                <w:szCs w:val="21"/>
                <w:highlight w:val="none"/>
                <w:lang w:eastAsia="zh-CN"/>
              </w:rPr>
              <w:t>后</w:t>
            </w:r>
            <w:r>
              <w:rPr>
                <w:rFonts w:hint="eastAsia"/>
                <w:sz w:val="21"/>
                <w:szCs w:val="21"/>
                <w:highlight w:val="none"/>
              </w:rPr>
              <w:t>以澄清公告形式在</w:t>
            </w:r>
            <w:r>
              <w:rPr>
                <w:rFonts w:hint="eastAsia"/>
                <w:sz w:val="21"/>
                <w:szCs w:val="21"/>
                <w:highlight w:val="none"/>
                <w:lang w:eastAsia="zh-CN"/>
              </w:rPr>
              <w:t>滁州市琅琊区人民政府网（https://www.lyq.gov.cn/）</w:t>
            </w:r>
            <w:r>
              <w:rPr>
                <w:rFonts w:hint="eastAsia"/>
                <w:sz w:val="21"/>
                <w:szCs w:val="21"/>
                <w:highlight w:val="none"/>
              </w:rPr>
              <w:t>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84" w:hRule="atLeast"/>
        </w:trPr>
        <w:tc>
          <w:tcPr>
            <w:tcW w:w="4797" w:type="dxa"/>
            <w:gridSpan w:val="4"/>
            <w:tcBorders>
              <w:right w:val="single" w:color="auto" w:sz="4" w:space="0"/>
            </w:tcBorders>
          </w:tcPr>
          <w:p>
            <w:pPr>
              <w:pStyle w:val="39"/>
              <w:spacing w:line="380" w:lineRule="exact"/>
              <w:ind w:left="108"/>
              <w:rPr>
                <w:color w:val="0D0D0D"/>
                <w:sz w:val="21"/>
                <w:szCs w:val="21"/>
                <w:highlight w:val="none"/>
              </w:rPr>
            </w:pPr>
            <w:r>
              <w:rPr>
                <w:rFonts w:hint="eastAsia"/>
                <w:color w:val="0D0D0D"/>
                <w:sz w:val="21"/>
                <w:szCs w:val="21"/>
                <w:highlight w:val="none"/>
              </w:rPr>
              <w:t>招标人：</w:t>
            </w:r>
            <w:r>
              <w:rPr>
                <w:rFonts w:hint="eastAsia"/>
                <w:color w:val="0D0D0D"/>
                <w:sz w:val="21"/>
                <w:szCs w:val="21"/>
                <w:highlight w:val="none"/>
                <w:lang w:eastAsia="zh-CN"/>
              </w:rPr>
              <w:t>滁州市琅琊区教育体育局</w:t>
            </w:r>
          </w:p>
          <w:p>
            <w:pPr>
              <w:pStyle w:val="39"/>
              <w:spacing w:line="380" w:lineRule="exact"/>
              <w:ind w:left="108"/>
              <w:rPr>
                <w:color w:val="0D0D0D"/>
                <w:sz w:val="21"/>
                <w:szCs w:val="21"/>
                <w:highlight w:val="none"/>
              </w:rPr>
            </w:pPr>
            <w:r>
              <w:rPr>
                <w:rFonts w:hint="eastAsia"/>
                <w:color w:val="0D0D0D"/>
                <w:sz w:val="21"/>
                <w:szCs w:val="21"/>
                <w:highlight w:val="none"/>
              </w:rPr>
              <w:t>公司 地 址：</w:t>
            </w:r>
            <w:r>
              <w:rPr>
                <w:rFonts w:hint="eastAsia" w:ascii="宋体" w:hAnsi="宋体" w:cs="宋体"/>
                <w:bCs/>
                <w:color w:val="auto"/>
                <w:kern w:val="0"/>
                <w:szCs w:val="21"/>
                <w:highlight w:val="none"/>
                <w:shd w:val="clear" w:color="auto" w:fill="FFFFFF"/>
                <w:lang w:bidi="ar"/>
              </w:rPr>
              <w:t>滁州市琅琊区来安路102号</w:t>
            </w:r>
          </w:p>
          <w:p>
            <w:pPr>
              <w:pStyle w:val="39"/>
              <w:spacing w:line="380" w:lineRule="exact"/>
              <w:ind w:left="108"/>
              <w:rPr>
                <w:color w:val="0D0D0D"/>
                <w:sz w:val="21"/>
                <w:szCs w:val="21"/>
                <w:highlight w:val="none"/>
                <w:lang w:eastAsia="zh-CN"/>
              </w:rPr>
            </w:pPr>
            <w:r>
              <w:rPr>
                <w:rFonts w:hint="eastAsia"/>
                <w:color w:val="0D0D0D"/>
                <w:sz w:val="21"/>
                <w:szCs w:val="21"/>
                <w:highlight w:val="none"/>
              </w:rPr>
              <w:t>联系人：</w:t>
            </w:r>
            <w:r>
              <w:rPr>
                <w:rFonts w:hint="eastAsia" w:ascii="宋体" w:hAnsi="宋体" w:cs="宋体"/>
                <w:bCs/>
                <w:color w:val="auto"/>
                <w:kern w:val="0"/>
                <w:szCs w:val="21"/>
                <w:highlight w:val="none"/>
                <w:shd w:val="clear" w:color="auto" w:fill="FFFFFF"/>
                <w:lang w:eastAsia="zh-CN" w:bidi="ar"/>
              </w:rPr>
              <w:t>张卫振</w:t>
            </w:r>
            <w:r>
              <w:rPr>
                <w:rFonts w:hint="eastAsia"/>
                <w:color w:val="0D0D0D"/>
                <w:sz w:val="21"/>
                <w:szCs w:val="21"/>
                <w:highlight w:val="none"/>
                <w:lang w:eastAsia="zh-CN"/>
              </w:rPr>
              <w:t>；</w:t>
            </w:r>
          </w:p>
          <w:p>
            <w:pPr>
              <w:pStyle w:val="39"/>
              <w:spacing w:line="380" w:lineRule="exact"/>
              <w:ind w:left="108"/>
              <w:rPr>
                <w:sz w:val="21"/>
                <w:szCs w:val="21"/>
                <w:highlight w:val="none"/>
              </w:rPr>
            </w:pPr>
            <w:r>
              <w:rPr>
                <w:rFonts w:hint="eastAsia"/>
                <w:color w:val="0D0D0D"/>
                <w:sz w:val="21"/>
                <w:szCs w:val="21"/>
                <w:highlight w:val="none"/>
              </w:rPr>
              <w:t>电话：</w:t>
            </w:r>
            <w:r>
              <w:rPr>
                <w:rFonts w:hint="eastAsia" w:ascii="宋体" w:hAnsi="宋体" w:cs="宋体"/>
                <w:bCs/>
                <w:color w:val="auto"/>
                <w:kern w:val="0"/>
                <w:szCs w:val="21"/>
                <w:highlight w:val="none"/>
                <w:shd w:val="clear" w:color="auto" w:fill="FFFFFF"/>
                <w:lang w:val="en-US" w:eastAsia="zh-CN" w:bidi="ar"/>
              </w:rPr>
              <w:t>18955015257</w:t>
            </w:r>
          </w:p>
        </w:tc>
        <w:tc>
          <w:tcPr>
            <w:tcW w:w="4942" w:type="dxa"/>
            <w:gridSpan w:val="2"/>
            <w:tcBorders>
              <w:left w:val="single" w:color="auto" w:sz="4" w:space="0"/>
            </w:tcBorders>
          </w:tcPr>
          <w:p>
            <w:pPr>
              <w:pStyle w:val="39"/>
              <w:spacing w:line="380" w:lineRule="exact"/>
              <w:ind w:left="108"/>
              <w:rPr>
                <w:color w:val="0D0D0D"/>
                <w:sz w:val="21"/>
                <w:szCs w:val="21"/>
                <w:highlight w:val="none"/>
                <w:lang w:eastAsia="zh-CN"/>
              </w:rPr>
            </w:pPr>
            <w:r>
              <w:rPr>
                <w:rFonts w:hint="eastAsia"/>
                <w:color w:val="0D0D0D"/>
                <w:sz w:val="21"/>
                <w:szCs w:val="21"/>
                <w:highlight w:val="none"/>
              </w:rPr>
              <w:t>招标代理机构：</w:t>
            </w:r>
            <w:r>
              <w:rPr>
                <w:rFonts w:hint="eastAsia"/>
                <w:color w:val="0D0D0D"/>
                <w:sz w:val="21"/>
                <w:szCs w:val="21"/>
                <w:highlight w:val="none"/>
                <w:lang w:eastAsia="zh-CN"/>
              </w:rPr>
              <w:t>安徽百士德工程咨询有限公司</w:t>
            </w:r>
          </w:p>
          <w:p>
            <w:pPr>
              <w:pStyle w:val="39"/>
              <w:spacing w:line="380" w:lineRule="exact"/>
              <w:ind w:left="108"/>
              <w:rPr>
                <w:color w:val="0D0D0D"/>
                <w:sz w:val="21"/>
                <w:szCs w:val="21"/>
                <w:highlight w:val="none"/>
                <w:lang w:eastAsia="zh-CN"/>
              </w:rPr>
            </w:pPr>
            <w:r>
              <w:rPr>
                <w:rFonts w:hint="eastAsia"/>
                <w:color w:val="0D0D0D"/>
                <w:sz w:val="21"/>
                <w:szCs w:val="21"/>
                <w:highlight w:val="none"/>
              </w:rPr>
              <w:t>地 址：</w:t>
            </w:r>
            <w:r>
              <w:rPr>
                <w:rFonts w:hint="eastAsia"/>
                <w:color w:val="0D0D0D"/>
                <w:sz w:val="21"/>
                <w:szCs w:val="21"/>
                <w:highlight w:val="none"/>
                <w:lang w:eastAsia="zh-CN"/>
              </w:rPr>
              <w:t>滁州市会峰西路72-12号</w:t>
            </w:r>
          </w:p>
          <w:p>
            <w:pPr>
              <w:pStyle w:val="39"/>
              <w:spacing w:line="380" w:lineRule="exact"/>
              <w:ind w:left="108"/>
              <w:rPr>
                <w:color w:val="0D0D0D"/>
                <w:sz w:val="21"/>
                <w:szCs w:val="21"/>
                <w:highlight w:val="none"/>
                <w:lang w:eastAsia="zh-CN"/>
              </w:rPr>
            </w:pPr>
            <w:r>
              <w:rPr>
                <w:rFonts w:hint="eastAsia"/>
                <w:color w:val="0D0D0D"/>
                <w:sz w:val="21"/>
                <w:szCs w:val="21"/>
                <w:highlight w:val="none"/>
              </w:rPr>
              <w:t>联系人：</w:t>
            </w:r>
            <w:r>
              <w:rPr>
                <w:rFonts w:hint="eastAsia"/>
                <w:color w:val="0D0D0D"/>
                <w:sz w:val="21"/>
                <w:szCs w:val="21"/>
                <w:highlight w:val="none"/>
                <w:lang w:eastAsia="zh-CN"/>
              </w:rPr>
              <w:t>吕倩；</w:t>
            </w:r>
          </w:p>
          <w:p>
            <w:pPr>
              <w:pStyle w:val="39"/>
              <w:spacing w:line="380" w:lineRule="exact"/>
              <w:ind w:left="108"/>
              <w:rPr>
                <w:rFonts w:hint="default"/>
                <w:sz w:val="21"/>
                <w:szCs w:val="21"/>
                <w:highlight w:val="none"/>
                <w:lang w:val="en-US"/>
              </w:rPr>
            </w:pPr>
            <w:r>
              <w:rPr>
                <w:rFonts w:hint="eastAsia"/>
                <w:color w:val="0D0D0D"/>
                <w:sz w:val="21"/>
                <w:szCs w:val="21"/>
                <w:highlight w:val="none"/>
              </w:rPr>
              <w:t>电话 ：</w:t>
            </w:r>
            <w:r>
              <w:rPr>
                <w:rFonts w:hint="eastAsia"/>
                <w:color w:val="0D0D0D"/>
                <w:sz w:val="21"/>
                <w:szCs w:val="21"/>
                <w:highlight w:val="none"/>
                <w:lang w:val="en-US" w:eastAsia="zh-CN"/>
              </w:rPr>
              <w:t>15178499373</w:t>
            </w:r>
          </w:p>
        </w:tc>
      </w:tr>
    </w:tbl>
    <w:p>
      <w:pPr>
        <w:pStyle w:val="3"/>
        <w:outlineLvl w:val="9"/>
        <w:rPr>
          <w:sz w:val="31"/>
          <w:highlight w:val="none"/>
          <w:lang w:eastAsia="zh-CN"/>
        </w:rPr>
      </w:pPr>
      <w:bookmarkStart w:id="7" w:name="A、投标人须知前附表"/>
      <w:bookmarkEnd w:id="7"/>
    </w:p>
    <w:p>
      <w:pPr>
        <w:pStyle w:val="3"/>
        <w:outlineLvl w:val="9"/>
        <w:rPr>
          <w:sz w:val="31"/>
          <w:highlight w:val="none"/>
          <w:lang w:eastAsia="zh-CN"/>
        </w:rPr>
      </w:pPr>
    </w:p>
    <w:p>
      <w:pPr>
        <w:pStyle w:val="3"/>
        <w:outlineLvl w:val="9"/>
        <w:rPr>
          <w:sz w:val="31"/>
          <w:highlight w:val="none"/>
          <w:lang w:eastAsia="zh-CN"/>
        </w:rPr>
      </w:pPr>
    </w:p>
    <w:p>
      <w:pPr>
        <w:rPr>
          <w:sz w:val="31"/>
          <w:highlight w:val="none"/>
          <w:lang w:eastAsia="zh-CN"/>
        </w:rPr>
      </w:pPr>
    </w:p>
    <w:p>
      <w:pPr>
        <w:pStyle w:val="31"/>
        <w:ind w:left="440" w:firstLine="620"/>
        <w:rPr>
          <w:sz w:val="31"/>
          <w:highlight w:val="none"/>
          <w:lang w:eastAsia="zh-CN"/>
        </w:rPr>
      </w:pPr>
    </w:p>
    <w:p>
      <w:pPr>
        <w:pStyle w:val="26"/>
        <w:ind w:left="620" w:hanging="620"/>
        <w:rPr>
          <w:sz w:val="31"/>
          <w:highlight w:val="none"/>
          <w:lang w:eastAsia="zh-CN"/>
        </w:rPr>
      </w:pPr>
    </w:p>
    <w:p>
      <w:pPr>
        <w:pStyle w:val="26"/>
        <w:ind w:left="620" w:hanging="620"/>
        <w:rPr>
          <w:sz w:val="31"/>
          <w:highlight w:val="none"/>
          <w:lang w:eastAsia="zh-CN"/>
        </w:rPr>
      </w:pPr>
    </w:p>
    <w:p>
      <w:pPr>
        <w:pStyle w:val="26"/>
        <w:ind w:left="620" w:hanging="620"/>
        <w:rPr>
          <w:sz w:val="31"/>
          <w:highlight w:val="none"/>
          <w:lang w:eastAsia="zh-CN"/>
        </w:rPr>
      </w:pPr>
    </w:p>
    <w:p>
      <w:pPr>
        <w:pStyle w:val="26"/>
        <w:ind w:left="620" w:hanging="620"/>
        <w:rPr>
          <w:sz w:val="31"/>
          <w:highlight w:val="none"/>
          <w:lang w:eastAsia="zh-CN"/>
        </w:rPr>
      </w:pPr>
    </w:p>
    <w:p>
      <w:pPr>
        <w:pStyle w:val="26"/>
        <w:ind w:left="620" w:hanging="620"/>
        <w:rPr>
          <w:sz w:val="31"/>
          <w:highlight w:val="none"/>
          <w:lang w:eastAsia="zh-CN"/>
        </w:rPr>
      </w:pPr>
    </w:p>
    <w:p>
      <w:pPr>
        <w:pStyle w:val="26"/>
        <w:ind w:left="620" w:hanging="620"/>
        <w:rPr>
          <w:sz w:val="31"/>
          <w:highlight w:val="none"/>
          <w:lang w:eastAsia="zh-CN"/>
        </w:rPr>
      </w:pPr>
    </w:p>
    <w:p>
      <w:pPr>
        <w:pStyle w:val="3"/>
        <w:outlineLvl w:val="9"/>
        <w:rPr>
          <w:sz w:val="31"/>
          <w:highlight w:val="none"/>
          <w:lang w:eastAsia="zh-CN"/>
        </w:rPr>
      </w:pPr>
    </w:p>
    <w:p>
      <w:pPr>
        <w:pStyle w:val="3"/>
        <w:outlineLvl w:val="9"/>
        <w:rPr>
          <w:sz w:val="31"/>
          <w:highlight w:val="none"/>
          <w:lang w:eastAsia="zh-CN"/>
        </w:rPr>
      </w:pPr>
    </w:p>
    <w:p>
      <w:pPr>
        <w:pStyle w:val="3"/>
        <w:outlineLvl w:val="9"/>
        <w:rPr>
          <w:sz w:val="31"/>
          <w:highlight w:val="none"/>
          <w:lang w:eastAsia="zh-CN"/>
        </w:rPr>
      </w:pPr>
    </w:p>
    <w:p>
      <w:pPr>
        <w:rPr>
          <w:sz w:val="31"/>
          <w:highlight w:val="none"/>
          <w:lang w:eastAsia="zh-CN"/>
        </w:rPr>
      </w:pPr>
    </w:p>
    <w:p>
      <w:pPr>
        <w:pStyle w:val="31"/>
        <w:rPr>
          <w:sz w:val="31"/>
          <w:highlight w:val="none"/>
          <w:lang w:eastAsia="zh-CN"/>
        </w:rPr>
      </w:pPr>
    </w:p>
    <w:p>
      <w:pPr>
        <w:rPr>
          <w:sz w:val="31"/>
          <w:highlight w:val="none"/>
          <w:lang w:eastAsia="zh-CN"/>
        </w:rPr>
      </w:pPr>
    </w:p>
    <w:p>
      <w:pPr>
        <w:pStyle w:val="31"/>
        <w:rPr>
          <w:sz w:val="31"/>
          <w:highlight w:val="none"/>
          <w:lang w:eastAsia="zh-CN"/>
        </w:rPr>
      </w:pPr>
    </w:p>
    <w:p>
      <w:pPr>
        <w:rPr>
          <w:sz w:val="31"/>
          <w:highlight w:val="none"/>
          <w:lang w:eastAsia="zh-CN"/>
        </w:rPr>
      </w:pPr>
    </w:p>
    <w:p>
      <w:pPr>
        <w:pStyle w:val="31"/>
        <w:rPr>
          <w:sz w:val="31"/>
          <w:highlight w:val="none"/>
          <w:lang w:eastAsia="zh-CN"/>
        </w:rPr>
      </w:pPr>
    </w:p>
    <w:p>
      <w:pPr>
        <w:rPr>
          <w:sz w:val="31"/>
          <w:highlight w:val="none"/>
          <w:lang w:eastAsia="zh-CN"/>
        </w:rPr>
      </w:pPr>
    </w:p>
    <w:p>
      <w:pPr>
        <w:pStyle w:val="31"/>
        <w:rPr>
          <w:sz w:val="31"/>
          <w:highlight w:val="none"/>
          <w:lang w:eastAsia="zh-CN"/>
        </w:rPr>
      </w:pPr>
    </w:p>
    <w:p>
      <w:pPr>
        <w:rPr>
          <w:sz w:val="31"/>
          <w:highlight w:val="none"/>
          <w:lang w:eastAsia="zh-CN"/>
        </w:rPr>
      </w:pPr>
    </w:p>
    <w:p>
      <w:pPr>
        <w:pStyle w:val="31"/>
        <w:rPr>
          <w:highlight w:val="none"/>
          <w:lang w:eastAsia="zh-CN"/>
        </w:rPr>
      </w:pPr>
    </w:p>
    <w:p>
      <w:pPr>
        <w:pStyle w:val="3"/>
        <w:rPr>
          <w:sz w:val="31"/>
          <w:highlight w:val="none"/>
        </w:rPr>
      </w:pPr>
      <w:bookmarkStart w:id="8" w:name="_Toc69743898"/>
      <w:bookmarkStart w:id="9" w:name="_Toc20907"/>
      <w:bookmarkStart w:id="10" w:name="_Toc1328"/>
      <w:r>
        <w:rPr>
          <w:rFonts w:hint="eastAsia"/>
          <w:sz w:val="31"/>
          <w:highlight w:val="none"/>
          <w:lang w:eastAsia="zh-CN"/>
        </w:rPr>
        <w:t>第二章 投标人须知</w:t>
      </w:r>
      <w:bookmarkEnd w:id="8"/>
      <w:bookmarkEnd w:id="9"/>
      <w:bookmarkEnd w:id="10"/>
    </w:p>
    <w:p>
      <w:pPr>
        <w:jc w:val="center"/>
        <w:outlineLvl w:val="9"/>
        <w:rPr>
          <w:b/>
          <w:bCs/>
          <w:sz w:val="16"/>
          <w:highlight w:val="none"/>
        </w:rPr>
      </w:pPr>
      <w:bookmarkStart w:id="11" w:name="_Toc69743899"/>
      <w:r>
        <w:rPr>
          <w:b/>
          <w:bCs/>
          <w:sz w:val="31"/>
          <w:highlight w:val="none"/>
        </w:rPr>
        <w:t>投标人须知前附表</w:t>
      </w:r>
      <w:bookmarkEnd w:id="11"/>
    </w:p>
    <w:tbl>
      <w:tblPr>
        <w:tblStyle w:val="32"/>
        <w:tblW w:w="10292" w:type="dxa"/>
        <w:tblInd w:w="3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715"/>
        <w:gridCol w:w="1763"/>
        <w:gridCol w:w="7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0" w:hRule="atLeast"/>
        </w:trPr>
        <w:tc>
          <w:tcPr>
            <w:tcW w:w="715" w:type="dxa"/>
          </w:tcPr>
          <w:p>
            <w:pPr>
              <w:pStyle w:val="39"/>
              <w:spacing w:line="360" w:lineRule="exact"/>
              <w:ind w:left="40" w:right="25"/>
              <w:jc w:val="center"/>
              <w:outlineLvl w:val="9"/>
              <w:rPr>
                <w:sz w:val="21"/>
                <w:szCs w:val="21"/>
                <w:highlight w:val="none"/>
              </w:rPr>
            </w:pPr>
            <w:r>
              <w:rPr>
                <w:rFonts w:hint="eastAsia"/>
                <w:sz w:val="21"/>
                <w:szCs w:val="21"/>
                <w:highlight w:val="none"/>
              </w:rPr>
              <w:t>序号</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 xml:space="preserve">内容 </w:t>
            </w:r>
          </w:p>
        </w:tc>
        <w:tc>
          <w:tcPr>
            <w:tcW w:w="7814" w:type="dxa"/>
          </w:tcPr>
          <w:p>
            <w:pPr>
              <w:pStyle w:val="39"/>
              <w:spacing w:line="360" w:lineRule="exact"/>
              <w:ind w:right="-13"/>
              <w:jc w:val="center"/>
              <w:outlineLvl w:val="9"/>
              <w:rPr>
                <w:sz w:val="21"/>
                <w:szCs w:val="21"/>
                <w:highlight w:val="none"/>
              </w:rPr>
            </w:pPr>
            <w:r>
              <w:rPr>
                <w:rFonts w:hint="eastAsia"/>
                <w:sz w:val="21"/>
                <w:szCs w:val="21"/>
                <w:highlight w:val="none"/>
              </w:rPr>
              <w:t>说明与要求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39"/>
              <w:spacing w:line="360" w:lineRule="exact"/>
              <w:outlineLvl w:val="9"/>
              <w:rPr>
                <w:b/>
                <w:sz w:val="21"/>
                <w:szCs w:val="21"/>
                <w:highlight w:val="none"/>
              </w:rPr>
            </w:pPr>
          </w:p>
          <w:p>
            <w:pPr>
              <w:pStyle w:val="39"/>
              <w:spacing w:line="360" w:lineRule="exact"/>
              <w:ind w:left="160" w:right="25"/>
              <w:jc w:val="center"/>
              <w:outlineLvl w:val="9"/>
              <w:rPr>
                <w:sz w:val="21"/>
                <w:szCs w:val="21"/>
                <w:highlight w:val="none"/>
              </w:rPr>
            </w:pPr>
            <w:r>
              <w:rPr>
                <w:rFonts w:hint="eastAsia"/>
                <w:sz w:val="21"/>
                <w:szCs w:val="21"/>
                <w:highlight w:val="none"/>
              </w:rPr>
              <w:t xml:space="preserve">1 </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招标人</w:t>
            </w:r>
          </w:p>
        </w:tc>
        <w:tc>
          <w:tcPr>
            <w:tcW w:w="7814" w:type="dxa"/>
          </w:tcPr>
          <w:p>
            <w:pPr>
              <w:pStyle w:val="39"/>
              <w:spacing w:line="360" w:lineRule="exact"/>
              <w:ind w:left="27" w:leftChars="0" w:hanging="27" w:hangingChars="13"/>
              <w:outlineLvl w:val="9"/>
              <w:rPr>
                <w:color w:val="0D0D0D"/>
                <w:sz w:val="21"/>
                <w:szCs w:val="21"/>
                <w:highlight w:val="none"/>
              </w:rPr>
            </w:pPr>
            <w:r>
              <w:rPr>
                <w:rFonts w:hint="eastAsia"/>
                <w:color w:val="0D0D0D"/>
                <w:sz w:val="21"/>
                <w:szCs w:val="21"/>
                <w:highlight w:val="none"/>
              </w:rPr>
              <w:t>招标人：</w:t>
            </w:r>
            <w:r>
              <w:rPr>
                <w:rFonts w:hint="eastAsia"/>
                <w:color w:val="0D0D0D"/>
                <w:sz w:val="21"/>
                <w:szCs w:val="21"/>
                <w:highlight w:val="none"/>
                <w:lang w:eastAsia="zh-CN"/>
              </w:rPr>
              <w:t>滁州市琅琊区教育体育局</w:t>
            </w:r>
          </w:p>
          <w:p>
            <w:pPr>
              <w:pStyle w:val="39"/>
              <w:spacing w:line="360" w:lineRule="exact"/>
              <w:ind w:left="27" w:leftChars="0" w:hanging="27" w:hangingChars="13"/>
              <w:outlineLvl w:val="9"/>
              <w:rPr>
                <w:color w:val="0D0D0D"/>
                <w:sz w:val="21"/>
                <w:szCs w:val="21"/>
                <w:highlight w:val="none"/>
              </w:rPr>
            </w:pPr>
            <w:r>
              <w:rPr>
                <w:rFonts w:hint="eastAsia"/>
                <w:color w:val="0D0D0D"/>
                <w:sz w:val="21"/>
                <w:szCs w:val="21"/>
                <w:highlight w:val="none"/>
              </w:rPr>
              <w:t>公司 地 址：</w:t>
            </w:r>
            <w:r>
              <w:rPr>
                <w:rFonts w:hint="eastAsia"/>
                <w:color w:val="0D0D0D"/>
                <w:sz w:val="21"/>
                <w:szCs w:val="21"/>
                <w:highlight w:val="none"/>
                <w:lang w:eastAsia="zh-CN"/>
              </w:rPr>
              <w:t>滁州市琅琊区来安路102号</w:t>
            </w:r>
          </w:p>
          <w:p>
            <w:pPr>
              <w:pStyle w:val="39"/>
              <w:spacing w:line="360" w:lineRule="exact"/>
              <w:ind w:right="207"/>
              <w:outlineLvl w:val="9"/>
              <w:rPr>
                <w:sz w:val="21"/>
                <w:szCs w:val="21"/>
                <w:highlight w:val="none"/>
              </w:rPr>
            </w:pPr>
            <w:r>
              <w:rPr>
                <w:rFonts w:hint="eastAsia"/>
                <w:color w:val="0D0D0D"/>
                <w:sz w:val="21"/>
                <w:szCs w:val="21"/>
                <w:highlight w:val="none"/>
              </w:rPr>
              <w:t>联系人：</w:t>
            </w:r>
            <w:r>
              <w:rPr>
                <w:rFonts w:hint="eastAsia"/>
                <w:color w:val="0D0D0D"/>
                <w:sz w:val="21"/>
                <w:szCs w:val="21"/>
                <w:highlight w:val="none"/>
                <w:lang w:eastAsia="zh-CN"/>
              </w:rPr>
              <w:t xml:space="preserve">张卫振 </w:t>
            </w:r>
            <w:r>
              <w:rPr>
                <w:rFonts w:hint="eastAsia"/>
                <w:color w:val="0D0D0D"/>
                <w:sz w:val="21"/>
                <w:szCs w:val="21"/>
                <w:highlight w:val="none"/>
              </w:rPr>
              <w:t xml:space="preserve"> 电话：</w:t>
            </w:r>
            <w:r>
              <w:rPr>
                <w:rFonts w:hint="eastAsia" w:ascii="宋体" w:hAnsi="宋体" w:cs="宋体"/>
                <w:bCs/>
                <w:color w:val="auto"/>
                <w:kern w:val="0"/>
                <w:szCs w:val="21"/>
                <w:highlight w:val="none"/>
                <w:shd w:val="clear" w:color="auto" w:fill="FFFFFF"/>
                <w:lang w:val="en-US" w:eastAsia="zh-CN" w:bidi="ar"/>
              </w:rPr>
              <w:t>18955015257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招标代理机构</w:t>
            </w:r>
          </w:p>
        </w:tc>
        <w:tc>
          <w:tcPr>
            <w:tcW w:w="7814" w:type="dxa"/>
          </w:tcPr>
          <w:p>
            <w:pPr>
              <w:pStyle w:val="39"/>
              <w:spacing w:line="360" w:lineRule="exact"/>
              <w:ind w:left="86" w:leftChars="0" w:hanging="86" w:hangingChars="41"/>
              <w:outlineLvl w:val="9"/>
              <w:rPr>
                <w:color w:val="0D0D0D"/>
                <w:sz w:val="21"/>
                <w:szCs w:val="21"/>
                <w:highlight w:val="none"/>
                <w:lang w:eastAsia="zh-CN"/>
              </w:rPr>
            </w:pPr>
            <w:r>
              <w:rPr>
                <w:rFonts w:hint="eastAsia"/>
                <w:color w:val="0D0D0D"/>
                <w:sz w:val="21"/>
                <w:szCs w:val="21"/>
                <w:highlight w:val="none"/>
              </w:rPr>
              <w:t>招标代理机构：</w:t>
            </w:r>
            <w:r>
              <w:rPr>
                <w:rFonts w:hint="eastAsia"/>
                <w:color w:val="0D0D0D"/>
                <w:sz w:val="21"/>
                <w:szCs w:val="21"/>
                <w:highlight w:val="none"/>
                <w:lang w:eastAsia="zh-CN"/>
              </w:rPr>
              <w:t>安徽百士德工程咨询有限公司</w:t>
            </w:r>
          </w:p>
          <w:p>
            <w:pPr>
              <w:pStyle w:val="39"/>
              <w:spacing w:line="360" w:lineRule="exact"/>
              <w:ind w:left="86" w:leftChars="0" w:hanging="86" w:hangingChars="41"/>
              <w:outlineLvl w:val="9"/>
              <w:rPr>
                <w:color w:val="0D0D0D"/>
                <w:sz w:val="21"/>
                <w:szCs w:val="21"/>
                <w:highlight w:val="none"/>
                <w:lang w:eastAsia="zh-CN"/>
              </w:rPr>
            </w:pPr>
            <w:r>
              <w:rPr>
                <w:rFonts w:hint="eastAsia"/>
                <w:color w:val="0D0D0D"/>
                <w:sz w:val="21"/>
                <w:szCs w:val="21"/>
                <w:highlight w:val="none"/>
              </w:rPr>
              <w:t>地 址：</w:t>
            </w:r>
            <w:r>
              <w:rPr>
                <w:rFonts w:hint="eastAsia"/>
                <w:color w:val="0D0D0D"/>
                <w:sz w:val="21"/>
                <w:szCs w:val="21"/>
                <w:highlight w:val="none"/>
                <w:lang w:eastAsia="zh-CN"/>
              </w:rPr>
              <w:t>滁州市会峰西路72-12号</w:t>
            </w:r>
          </w:p>
          <w:p>
            <w:pPr>
              <w:pStyle w:val="39"/>
              <w:spacing w:line="360" w:lineRule="exact"/>
              <w:ind w:right="207"/>
              <w:outlineLvl w:val="9"/>
              <w:rPr>
                <w:rFonts w:hint="default"/>
                <w:sz w:val="21"/>
                <w:szCs w:val="21"/>
                <w:highlight w:val="none"/>
                <w:lang w:val="en-US"/>
              </w:rPr>
            </w:pPr>
            <w:r>
              <w:rPr>
                <w:rFonts w:hint="eastAsia"/>
                <w:color w:val="0D0D0D"/>
                <w:sz w:val="21"/>
                <w:szCs w:val="21"/>
                <w:highlight w:val="none"/>
              </w:rPr>
              <w:t>联系人：</w:t>
            </w:r>
            <w:r>
              <w:rPr>
                <w:rFonts w:hint="eastAsia"/>
                <w:color w:val="0D0D0D"/>
                <w:sz w:val="21"/>
                <w:szCs w:val="21"/>
                <w:highlight w:val="none"/>
                <w:lang w:eastAsia="zh-CN"/>
              </w:rPr>
              <w:t xml:space="preserve">吕倩  </w:t>
            </w:r>
            <w:r>
              <w:rPr>
                <w:rFonts w:hint="eastAsia"/>
                <w:color w:val="0D0D0D"/>
                <w:sz w:val="21"/>
                <w:szCs w:val="21"/>
                <w:highlight w:val="none"/>
              </w:rPr>
              <w:t>电话 ：</w:t>
            </w:r>
            <w:r>
              <w:rPr>
                <w:rFonts w:hint="eastAsia"/>
                <w:color w:val="0D0D0D"/>
                <w:sz w:val="21"/>
                <w:szCs w:val="21"/>
                <w:highlight w:val="none"/>
                <w:lang w:val="en-US" w:eastAsia="zh-CN"/>
              </w:rPr>
              <w:t>15178499373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9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3</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项目名称</w:t>
            </w:r>
          </w:p>
        </w:tc>
        <w:tc>
          <w:tcPr>
            <w:tcW w:w="7814" w:type="dxa"/>
          </w:tcPr>
          <w:p>
            <w:pPr>
              <w:pStyle w:val="39"/>
              <w:spacing w:line="360" w:lineRule="exact"/>
              <w:ind w:right="207"/>
              <w:outlineLvl w:val="9"/>
              <w:rPr>
                <w:sz w:val="21"/>
                <w:szCs w:val="21"/>
                <w:highlight w:val="none"/>
              </w:rPr>
            </w:pPr>
            <w:r>
              <w:rPr>
                <w:rFonts w:hint="eastAsia"/>
                <w:sz w:val="21"/>
                <w:szCs w:val="21"/>
                <w:highlight w:val="none"/>
                <w:lang w:eastAsia="zh-CN"/>
              </w:rPr>
              <w:t>琅琊区教育体育局2023年度信息化项目监理、检测服务项目</w:t>
            </w:r>
            <w:r>
              <w:rPr>
                <w:rFonts w:hint="eastAsia" w:ascii="宋体" w:hAnsi="宋体" w:eastAsia="宋体" w:cs="宋体"/>
                <w:sz w:val="21"/>
                <w:szCs w:val="21"/>
                <w:highlight w:val="none"/>
                <w:lang w:eastAsia="zh-CN"/>
              </w:rPr>
              <w:t>（二次）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8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4</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建设地点</w:t>
            </w:r>
          </w:p>
        </w:tc>
        <w:tc>
          <w:tcPr>
            <w:tcW w:w="7814" w:type="dxa"/>
          </w:tcPr>
          <w:p>
            <w:pPr>
              <w:pStyle w:val="39"/>
              <w:spacing w:line="360" w:lineRule="exact"/>
              <w:ind w:right="207"/>
              <w:outlineLvl w:val="9"/>
              <w:rPr>
                <w:sz w:val="21"/>
                <w:szCs w:val="21"/>
                <w:highlight w:val="none"/>
              </w:rPr>
            </w:pPr>
            <w:r>
              <w:rPr>
                <w:rFonts w:hint="eastAsia"/>
                <w:sz w:val="21"/>
                <w:szCs w:val="21"/>
                <w:highlight w:val="none"/>
                <w:lang w:eastAsia="zh-CN"/>
              </w:rPr>
              <w:t>本项目位于</w:t>
            </w:r>
            <w:r>
              <w:rPr>
                <w:rFonts w:hint="eastAsia"/>
                <w:sz w:val="21"/>
                <w:szCs w:val="21"/>
                <w:highlight w:val="none"/>
              </w:rPr>
              <w:t>滁州市琅琊区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5</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资金来源及比例</w:t>
            </w:r>
          </w:p>
        </w:tc>
        <w:tc>
          <w:tcPr>
            <w:tcW w:w="7814" w:type="dxa"/>
            <w:vAlign w:val="center"/>
          </w:tcPr>
          <w:p>
            <w:pPr>
              <w:autoSpaceDE/>
              <w:autoSpaceDN/>
              <w:spacing w:line="360" w:lineRule="exact"/>
              <w:outlineLvl w:val="9"/>
              <w:rPr>
                <w:sz w:val="21"/>
                <w:szCs w:val="21"/>
                <w:highlight w:val="none"/>
                <w:lang w:eastAsia="zh-CN"/>
              </w:rPr>
            </w:pPr>
            <w:r>
              <w:rPr>
                <w:rFonts w:hint="eastAsia"/>
                <w:sz w:val="21"/>
                <w:szCs w:val="21"/>
                <w:highlight w:val="none"/>
              </w:rPr>
              <w:t>资金来源：</w:t>
            </w:r>
            <w:r>
              <w:rPr>
                <w:rFonts w:hint="eastAsia"/>
                <w:sz w:val="21"/>
                <w:szCs w:val="21"/>
                <w:highlight w:val="none"/>
                <w:lang w:eastAsia="zh-CN"/>
              </w:rPr>
              <w:t>财政</w:t>
            </w:r>
            <w:r>
              <w:rPr>
                <w:rFonts w:hint="eastAsia"/>
                <w:sz w:val="21"/>
                <w:szCs w:val="21"/>
                <w:highlight w:val="none"/>
              </w:rPr>
              <w:t>资金；比例：100%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109" w:hRule="atLeast"/>
        </w:trPr>
        <w:tc>
          <w:tcPr>
            <w:tcW w:w="715" w:type="dxa"/>
          </w:tcPr>
          <w:p>
            <w:pPr>
              <w:pStyle w:val="39"/>
              <w:spacing w:line="360" w:lineRule="exact"/>
              <w:outlineLvl w:val="9"/>
              <w:rPr>
                <w:b/>
                <w:sz w:val="21"/>
                <w:szCs w:val="21"/>
                <w:highlight w:val="none"/>
              </w:rPr>
            </w:pPr>
          </w:p>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6</w:t>
            </w:r>
          </w:p>
        </w:tc>
        <w:tc>
          <w:tcPr>
            <w:tcW w:w="1763" w:type="dxa"/>
          </w:tcPr>
          <w:p>
            <w:pPr>
              <w:pStyle w:val="39"/>
              <w:spacing w:line="360" w:lineRule="exact"/>
              <w:outlineLvl w:val="9"/>
              <w:rPr>
                <w:b/>
                <w:sz w:val="21"/>
                <w:szCs w:val="21"/>
                <w:highlight w:val="none"/>
              </w:rPr>
            </w:pPr>
          </w:p>
          <w:p>
            <w:pPr>
              <w:pStyle w:val="39"/>
              <w:spacing w:line="360" w:lineRule="exact"/>
              <w:ind w:left="105"/>
              <w:jc w:val="center"/>
              <w:outlineLvl w:val="9"/>
              <w:rPr>
                <w:sz w:val="21"/>
                <w:szCs w:val="21"/>
                <w:highlight w:val="none"/>
              </w:rPr>
            </w:pPr>
            <w:r>
              <w:rPr>
                <w:rFonts w:hint="eastAsia"/>
                <w:sz w:val="21"/>
                <w:szCs w:val="21"/>
                <w:highlight w:val="none"/>
              </w:rPr>
              <w:t>招标范围</w:t>
            </w:r>
          </w:p>
        </w:tc>
        <w:tc>
          <w:tcPr>
            <w:tcW w:w="7814" w:type="dxa"/>
          </w:tcPr>
          <w:p>
            <w:pPr>
              <w:pStyle w:val="39"/>
              <w:spacing w:line="360" w:lineRule="exact"/>
              <w:outlineLvl w:val="9"/>
              <w:rPr>
                <w:sz w:val="21"/>
                <w:szCs w:val="21"/>
                <w:highlight w:val="none"/>
              </w:rPr>
            </w:pPr>
            <w:r>
              <w:rPr>
                <w:rFonts w:hint="eastAsia" w:ascii="宋体" w:hAnsi="宋体"/>
                <w:color w:val="auto"/>
                <w:szCs w:val="21"/>
                <w:highlight w:val="none"/>
              </w:rPr>
              <w:t>滁州市琅琊区</w:t>
            </w:r>
            <w:r>
              <w:rPr>
                <w:rFonts w:ascii="宋体" w:hAnsi="宋体"/>
                <w:color w:val="auto"/>
                <w:szCs w:val="21"/>
                <w:highlight w:val="none"/>
              </w:rPr>
              <w:t>2023</w:t>
            </w:r>
            <w:r>
              <w:rPr>
                <w:rFonts w:hint="eastAsia" w:ascii="宋体" w:hAnsi="宋体"/>
                <w:color w:val="auto"/>
                <w:szCs w:val="21"/>
                <w:highlight w:val="none"/>
              </w:rPr>
              <w:t>年</w:t>
            </w:r>
            <w:r>
              <w:rPr>
                <w:rFonts w:ascii="宋体" w:hAnsi="宋体"/>
                <w:color w:val="auto"/>
                <w:szCs w:val="21"/>
                <w:highlight w:val="none"/>
              </w:rPr>
              <w:t>琅琊路小学智慧校园、</w:t>
            </w:r>
            <w:r>
              <w:rPr>
                <w:rFonts w:hint="eastAsia" w:ascii="宋体" w:hAnsi="宋体"/>
                <w:color w:val="auto"/>
                <w:szCs w:val="21"/>
                <w:highlight w:val="none"/>
              </w:rPr>
              <w:t>紫薇</w:t>
            </w:r>
            <w:r>
              <w:rPr>
                <w:rFonts w:ascii="宋体" w:hAnsi="宋体"/>
                <w:color w:val="auto"/>
                <w:szCs w:val="21"/>
                <w:highlight w:val="none"/>
              </w:rPr>
              <w:t>小学智慧校园、解放小学智慧校园、滁州四中智慧校园等</w:t>
            </w:r>
            <w:r>
              <w:rPr>
                <w:rFonts w:hint="eastAsia" w:ascii="宋体" w:hAnsi="宋体"/>
                <w:color w:val="auto"/>
                <w:szCs w:val="21"/>
                <w:highlight w:val="none"/>
              </w:rPr>
              <w:t>，对以上项目的弱电、智能化、软件等系统进行全面的专业第三方监理、检测服务。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7</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评标办法</w:t>
            </w:r>
          </w:p>
        </w:tc>
        <w:tc>
          <w:tcPr>
            <w:tcW w:w="7814" w:type="dxa"/>
            <w:vAlign w:val="center"/>
          </w:tcPr>
          <w:p>
            <w:pPr>
              <w:pStyle w:val="44"/>
              <w:autoSpaceDE/>
              <w:autoSpaceDN/>
              <w:spacing w:line="360" w:lineRule="exact"/>
              <w:outlineLvl w:val="9"/>
              <w:rPr>
                <w:sz w:val="21"/>
                <w:highlight w:val="none"/>
              </w:rPr>
            </w:pPr>
            <w:r>
              <w:rPr>
                <w:rFonts w:hint="eastAsia"/>
                <w:sz w:val="21"/>
                <w:highlight w:val="none"/>
              </w:rPr>
              <w:t>综合评估法</w:t>
            </w:r>
            <w:r>
              <w:rPr>
                <w:rFonts w:hint="eastAsia"/>
                <w:sz w:val="21"/>
                <w:highlight w:val="none"/>
                <w:lang w:eastAsia="zh-CN"/>
              </w:rPr>
              <w:t>-有加分因素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39"/>
              <w:spacing w:line="360" w:lineRule="exact"/>
              <w:ind w:left="160" w:right="25"/>
              <w:jc w:val="center"/>
              <w:outlineLvl w:val="9"/>
              <w:rPr>
                <w:sz w:val="21"/>
                <w:szCs w:val="21"/>
                <w:highlight w:val="none"/>
              </w:rPr>
            </w:pPr>
            <w:r>
              <w:rPr>
                <w:rFonts w:hint="eastAsia"/>
                <w:sz w:val="21"/>
                <w:szCs w:val="21"/>
                <w:highlight w:val="none"/>
                <w:lang w:eastAsia="zh-CN"/>
              </w:rPr>
              <w:t>8</w:t>
            </w:r>
            <w:r>
              <w:rPr>
                <w:rFonts w:hint="eastAsia"/>
                <w:sz w:val="21"/>
                <w:szCs w:val="21"/>
                <w:highlight w:val="none"/>
              </w:rPr>
              <w:t xml:space="preserve"> </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 xml:space="preserve">监理服务期 </w:t>
            </w:r>
          </w:p>
        </w:tc>
        <w:tc>
          <w:tcPr>
            <w:tcW w:w="7814" w:type="dxa"/>
          </w:tcPr>
          <w:p>
            <w:pPr>
              <w:autoSpaceDE/>
              <w:autoSpaceDN/>
              <w:spacing w:line="360" w:lineRule="exact"/>
              <w:outlineLvl w:val="9"/>
              <w:rPr>
                <w:sz w:val="21"/>
                <w:szCs w:val="21"/>
                <w:highlight w:val="none"/>
              </w:rPr>
            </w:pPr>
            <w:r>
              <w:rPr>
                <w:rFonts w:hint="eastAsia" w:ascii="宋体" w:hAnsi="宋体" w:cs="宋体"/>
                <w:bCs/>
                <w:color w:val="auto"/>
                <w:kern w:val="0"/>
                <w:szCs w:val="21"/>
                <w:highlight w:val="none"/>
                <w:shd w:val="clear" w:color="auto" w:fill="FFFFFF"/>
                <w:lang w:bidi="ar"/>
              </w:rPr>
              <w:t>同施工工期。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9</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质量要求</w:t>
            </w:r>
          </w:p>
        </w:tc>
        <w:tc>
          <w:tcPr>
            <w:tcW w:w="7814" w:type="dxa"/>
            <w:vAlign w:val="center"/>
          </w:tcPr>
          <w:p>
            <w:pPr>
              <w:autoSpaceDE/>
              <w:autoSpaceDN/>
              <w:spacing w:line="360" w:lineRule="exact"/>
              <w:outlineLvl w:val="9"/>
              <w:rPr>
                <w:sz w:val="21"/>
                <w:szCs w:val="21"/>
                <w:highlight w:val="none"/>
              </w:rPr>
            </w:pPr>
            <w:r>
              <w:rPr>
                <w:rFonts w:hint="eastAsia"/>
                <w:sz w:val="21"/>
                <w:szCs w:val="21"/>
                <w:highlight w:val="none"/>
              </w:rPr>
              <w:t>按施工合同要求的质量标准进行监理。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44"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10</w:t>
            </w:r>
          </w:p>
        </w:tc>
        <w:tc>
          <w:tcPr>
            <w:tcW w:w="1763" w:type="dxa"/>
          </w:tcPr>
          <w:p>
            <w:pPr>
              <w:pStyle w:val="39"/>
              <w:spacing w:line="360" w:lineRule="exact"/>
              <w:ind w:right="142"/>
              <w:outlineLvl w:val="9"/>
              <w:rPr>
                <w:sz w:val="21"/>
                <w:szCs w:val="21"/>
                <w:highlight w:val="none"/>
              </w:rPr>
            </w:pPr>
            <w:r>
              <w:rPr>
                <w:rFonts w:hint="eastAsia"/>
                <w:sz w:val="21"/>
                <w:szCs w:val="21"/>
                <w:highlight w:val="none"/>
              </w:rPr>
              <w:t xml:space="preserve">投标资质条件及其他要求 </w:t>
            </w:r>
          </w:p>
        </w:tc>
        <w:tc>
          <w:tcPr>
            <w:tcW w:w="7814" w:type="dxa"/>
          </w:tcPr>
          <w:p>
            <w:pPr>
              <w:pStyle w:val="39"/>
              <w:spacing w:line="360" w:lineRule="exact"/>
              <w:outlineLvl w:val="9"/>
              <w:rPr>
                <w:sz w:val="21"/>
                <w:szCs w:val="21"/>
                <w:highlight w:val="none"/>
              </w:rPr>
            </w:pPr>
            <w:r>
              <w:rPr>
                <w:rFonts w:hint="eastAsia"/>
                <w:sz w:val="21"/>
                <w:szCs w:val="21"/>
                <w:highlight w:val="none"/>
                <w:lang w:eastAsia="zh-CN"/>
              </w:rPr>
              <w:t>详见招标公告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97"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11</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招标文件发布时间</w:t>
            </w:r>
          </w:p>
        </w:tc>
        <w:tc>
          <w:tcPr>
            <w:tcW w:w="7814" w:type="dxa"/>
            <w:vAlign w:val="center"/>
          </w:tcPr>
          <w:p>
            <w:pPr>
              <w:autoSpaceDE/>
              <w:autoSpaceDN/>
              <w:spacing w:line="360" w:lineRule="exact"/>
              <w:outlineLvl w:val="9"/>
              <w:rPr>
                <w:sz w:val="21"/>
                <w:szCs w:val="21"/>
                <w:highlight w:val="none"/>
                <w:lang w:eastAsia="zh-CN"/>
              </w:rPr>
            </w:pPr>
            <w:r>
              <w:rPr>
                <w:rFonts w:hint="eastAsia"/>
                <w:sz w:val="21"/>
                <w:szCs w:val="21"/>
                <w:highlight w:val="none"/>
              </w:rPr>
              <w:t>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rPr>
            </w:pPr>
            <w:r>
              <w:rPr>
                <w:rFonts w:hint="eastAsia"/>
                <w:sz w:val="21"/>
                <w:szCs w:val="21"/>
                <w:highlight w:val="none"/>
                <w:lang w:eastAsia="zh-CN"/>
              </w:rPr>
              <w:t>12</w:t>
            </w:r>
            <w:r>
              <w:rPr>
                <w:rFonts w:hint="eastAsia"/>
                <w:sz w:val="21"/>
                <w:szCs w:val="21"/>
                <w:highlight w:val="none"/>
              </w:rPr>
              <w:t xml:space="preserve"> </w:t>
            </w:r>
          </w:p>
        </w:tc>
        <w:tc>
          <w:tcPr>
            <w:tcW w:w="1763" w:type="dxa"/>
          </w:tcPr>
          <w:p>
            <w:pPr>
              <w:pStyle w:val="39"/>
              <w:spacing w:line="360" w:lineRule="exact"/>
              <w:ind w:left="105"/>
              <w:jc w:val="center"/>
              <w:outlineLvl w:val="9"/>
              <w:rPr>
                <w:sz w:val="21"/>
                <w:szCs w:val="21"/>
                <w:highlight w:val="none"/>
              </w:rPr>
            </w:pPr>
            <w:r>
              <w:rPr>
                <w:rFonts w:hint="eastAsia"/>
                <w:sz w:val="21"/>
                <w:szCs w:val="21"/>
                <w:highlight w:val="none"/>
              </w:rPr>
              <w:t xml:space="preserve">踏勘现场 </w:t>
            </w:r>
          </w:p>
        </w:tc>
        <w:tc>
          <w:tcPr>
            <w:tcW w:w="7814" w:type="dxa"/>
          </w:tcPr>
          <w:p>
            <w:pPr>
              <w:pStyle w:val="39"/>
              <w:spacing w:line="360" w:lineRule="exact"/>
              <w:outlineLvl w:val="9"/>
              <w:rPr>
                <w:sz w:val="21"/>
                <w:szCs w:val="21"/>
                <w:highlight w:val="none"/>
              </w:rPr>
            </w:pPr>
            <w:r>
              <w:rPr>
                <w:rFonts w:hint="eastAsia"/>
                <w:sz w:val="21"/>
                <w:szCs w:val="21"/>
                <w:highlight w:val="none"/>
              </w:rPr>
              <w:t xml:space="preserve">不组织，投标人自行组织踏勘现场。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13</w:t>
            </w:r>
          </w:p>
        </w:tc>
        <w:tc>
          <w:tcPr>
            <w:tcW w:w="1763" w:type="dxa"/>
            <w:vAlign w:val="center"/>
          </w:tcPr>
          <w:p>
            <w:pPr>
              <w:autoSpaceDE/>
              <w:autoSpaceDN/>
              <w:spacing w:line="360" w:lineRule="exact"/>
              <w:jc w:val="center"/>
              <w:outlineLvl w:val="9"/>
              <w:rPr>
                <w:spacing w:val="-4"/>
                <w:sz w:val="21"/>
                <w:szCs w:val="21"/>
                <w:highlight w:val="none"/>
              </w:rPr>
            </w:pPr>
            <w:r>
              <w:rPr>
                <w:rFonts w:hint="eastAsia"/>
                <w:spacing w:val="-4"/>
                <w:sz w:val="21"/>
                <w:szCs w:val="21"/>
                <w:highlight w:val="none"/>
              </w:rPr>
              <w:t>投标预备会</w:t>
            </w:r>
          </w:p>
        </w:tc>
        <w:tc>
          <w:tcPr>
            <w:tcW w:w="7814" w:type="dxa"/>
            <w:vAlign w:val="center"/>
          </w:tcPr>
          <w:p>
            <w:pPr>
              <w:pStyle w:val="15"/>
              <w:topLinePunct/>
              <w:autoSpaceDE/>
              <w:autoSpaceDN/>
              <w:spacing w:line="360" w:lineRule="exact"/>
              <w:outlineLvl w:val="9"/>
              <w:rPr>
                <w:spacing w:val="-4"/>
                <w:sz w:val="21"/>
                <w:szCs w:val="21"/>
                <w:highlight w:val="none"/>
              </w:rPr>
            </w:pPr>
            <w:r>
              <w:rPr>
                <w:rFonts w:hint="eastAsia"/>
                <w:spacing w:val="-4"/>
                <w:sz w:val="21"/>
                <w:szCs w:val="21"/>
                <w:highlight w:val="none"/>
              </w:rPr>
              <w:t>不召开</w:t>
            </w:r>
            <w:r>
              <w:rPr>
                <w:rFonts w:hint="eastAsia"/>
                <w:sz w:val="21"/>
                <w:szCs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121"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14</w:t>
            </w:r>
          </w:p>
        </w:tc>
        <w:tc>
          <w:tcPr>
            <w:tcW w:w="1763" w:type="dxa"/>
            <w:vAlign w:val="center"/>
          </w:tcPr>
          <w:p>
            <w:pPr>
              <w:autoSpaceDE/>
              <w:autoSpaceDN/>
              <w:spacing w:line="360" w:lineRule="exact"/>
              <w:jc w:val="center"/>
              <w:outlineLvl w:val="9"/>
              <w:rPr>
                <w:spacing w:val="-4"/>
                <w:sz w:val="21"/>
                <w:szCs w:val="21"/>
                <w:highlight w:val="none"/>
              </w:rPr>
            </w:pPr>
            <w:r>
              <w:rPr>
                <w:rFonts w:hint="eastAsia"/>
                <w:sz w:val="21"/>
                <w:szCs w:val="21"/>
                <w:highlight w:val="none"/>
              </w:rPr>
              <w:t>投标人提出问题的截止时间及方式</w:t>
            </w:r>
          </w:p>
        </w:tc>
        <w:tc>
          <w:tcPr>
            <w:tcW w:w="7814" w:type="dxa"/>
            <w:vAlign w:val="center"/>
          </w:tcPr>
          <w:p>
            <w:pPr>
              <w:wordWrap w:val="0"/>
              <w:autoSpaceDE/>
              <w:autoSpaceDN/>
              <w:spacing w:line="360" w:lineRule="exact"/>
              <w:outlineLvl w:val="9"/>
              <w:rPr>
                <w:spacing w:val="-4"/>
                <w:sz w:val="21"/>
                <w:szCs w:val="21"/>
                <w:highlight w:val="none"/>
                <w:lang w:eastAsia="zh-CN"/>
              </w:rPr>
            </w:pPr>
            <w:r>
              <w:rPr>
                <w:rFonts w:hint="eastAsia"/>
                <w:sz w:val="21"/>
                <w:szCs w:val="21"/>
                <w:highlight w:val="none"/>
              </w:rPr>
              <w:t>如投标人对</w:t>
            </w:r>
            <w:r>
              <w:rPr>
                <w:rFonts w:hint="eastAsia"/>
                <w:sz w:val="21"/>
                <w:szCs w:val="21"/>
                <w:highlight w:val="none"/>
                <w:lang w:eastAsia="zh-CN"/>
              </w:rPr>
              <w:t>招标文件</w:t>
            </w:r>
            <w:r>
              <w:rPr>
                <w:rFonts w:hint="eastAsia"/>
                <w:sz w:val="21"/>
                <w:szCs w:val="21"/>
                <w:highlight w:val="none"/>
              </w:rPr>
              <w:t>有疑问，请于</w:t>
            </w:r>
            <w:r>
              <w:rPr>
                <w:rFonts w:hint="eastAsia"/>
                <w:b/>
                <w:bCs/>
                <w:color w:val="0000FF"/>
                <w:sz w:val="21"/>
                <w:szCs w:val="21"/>
                <w:highlight w:val="none"/>
              </w:rPr>
              <w:t>20</w:t>
            </w:r>
            <w:r>
              <w:rPr>
                <w:rFonts w:hint="eastAsia"/>
                <w:b/>
                <w:bCs/>
                <w:color w:val="0000FF"/>
                <w:sz w:val="21"/>
                <w:szCs w:val="21"/>
                <w:highlight w:val="none"/>
                <w:lang w:val="en-US" w:eastAsia="zh-CN"/>
              </w:rPr>
              <w:t>23</w:t>
            </w:r>
            <w:r>
              <w:rPr>
                <w:rFonts w:hint="eastAsia"/>
                <w:b/>
                <w:bCs/>
                <w:color w:val="0000FF"/>
                <w:sz w:val="21"/>
                <w:szCs w:val="21"/>
                <w:highlight w:val="none"/>
              </w:rPr>
              <w:t>年</w:t>
            </w:r>
            <w:r>
              <w:rPr>
                <w:rFonts w:hint="eastAsia"/>
                <w:b/>
                <w:bCs/>
                <w:color w:val="0000FF"/>
                <w:sz w:val="21"/>
                <w:szCs w:val="21"/>
                <w:highlight w:val="none"/>
                <w:lang w:val="en-US" w:eastAsia="zh-CN"/>
              </w:rPr>
              <w:t>5</w:t>
            </w:r>
            <w:r>
              <w:rPr>
                <w:rFonts w:hint="eastAsia"/>
                <w:b/>
                <w:bCs/>
                <w:color w:val="0000FF"/>
                <w:sz w:val="21"/>
                <w:szCs w:val="21"/>
                <w:highlight w:val="none"/>
              </w:rPr>
              <w:t>月</w:t>
            </w:r>
            <w:r>
              <w:rPr>
                <w:rFonts w:hint="eastAsia"/>
                <w:b/>
                <w:bCs/>
                <w:color w:val="0000FF"/>
                <w:sz w:val="21"/>
                <w:szCs w:val="21"/>
                <w:highlight w:val="none"/>
                <w:lang w:val="en-US" w:eastAsia="zh-CN"/>
              </w:rPr>
              <w:t>25</w:t>
            </w:r>
            <w:r>
              <w:rPr>
                <w:rFonts w:hint="eastAsia"/>
                <w:b/>
                <w:bCs/>
                <w:color w:val="0000FF"/>
                <w:sz w:val="21"/>
                <w:szCs w:val="21"/>
                <w:highlight w:val="none"/>
              </w:rPr>
              <w:t>日17时</w:t>
            </w:r>
            <w:r>
              <w:rPr>
                <w:rFonts w:hint="eastAsia"/>
                <w:sz w:val="21"/>
                <w:szCs w:val="21"/>
                <w:highlight w:val="none"/>
              </w:rPr>
              <w:t>前</w:t>
            </w:r>
            <w:r>
              <w:rPr>
                <w:highlight w:val="none"/>
              </w:rPr>
              <w:fldChar w:fldCharType="begin"/>
            </w:r>
            <w:r>
              <w:rPr>
                <w:highlight w:val="none"/>
              </w:rPr>
              <w:instrText xml:space="preserve"> HYPERLINK "mailto:日17时前将疑问内容以电子邮件形式发送至czsdzb@126.com" </w:instrText>
            </w:r>
            <w:r>
              <w:rPr>
                <w:highlight w:val="none"/>
              </w:rPr>
              <w:fldChar w:fldCharType="separate"/>
            </w:r>
            <w:r>
              <w:rPr>
                <w:rFonts w:hint="eastAsia"/>
                <w:sz w:val="21"/>
                <w:szCs w:val="21"/>
                <w:highlight w:val="none"/>
              </w:rPr>
              <w:t>将疑问内容以电子邮件形式发送至</w:t>
            </w:r>
            <w:r>
              <w:rPr>
                <w:rFonts w:hint="eastAsia"/>
                <w:sz w:val="21"/>
                <w:szCs w:val="21"/>
                <w:highlight w:val="none"/>
                <w:lang w:eastAsia="zh-CN"/>
              </w:rPr>
              <w:t xml:space="preserve"> </w:t>
            </w:r>
            <w:r>
              <w:rPr>
                <w:rFonts w:hint="eastAsia"/>
                <w:sz w:val="21"/>
                <w:szCs w:val="21"/>
                <w:highlight w:val="none"/>
                <w:lang w:eastAsia="zh-CN"/>
              </w:rPr>
              <w:fldChar w:fldCharType="end"/>
            </w:r>
            <w:r>
              <w:rPr>
                <w:rFonts w:hint="eastAsia"/>
                <w:sz w:val="21"/>
                <w:szCs w:val="21"/>
                <w:highlight w:val="none"/>
                <w:u w:val="single"/>
                <w:lang w:val="en-US" w:eastAsia="zh-CN"/>
              </w:rPr>
              <w:t>1225240102</w:t>
            </w:r>
            <w:r>
              <w:rPr>
                <w:rFonts w:hint="eastAsia"/>
                <w:sz w:val="21"/>
                <w:szCs w:val="21"/>
                <w:highlight w:val="none"/>
              </w:rPr>
              <w:t>@</w:t>
            </w:r>
            <w:r>
              <w:rPr>
                <w:rFonts w:hint="eastAsia"/>
                <w:sz w:val="21"/>
                <w:szCs w:val="21"/>
                <w:highlight w:val="none"/>
                <w:lang w:eastAsia="zh-CN"/>
              </w:rPr>
              <w:t>qq</w:t>
            </w:r>
            <w:r>
              <w:rPr>
                <w:rFonts w:hint="eastAsia"/>
                <w:sz w:val="21"/>
                <w:szCs w:val="21"/>
                <w:highlight w:val="none"/>
              </w:rPr>
              <w:t>.com</w:t>
            </w:r>
            <w:r>
              <w:rPr>
                <w:rFonts w:hint="eastAsia"/>
                <w:sz w:val="21"/>
                <w:szCs w:val="21"/>
                <w:highlight w:val="none"/>
                <w:lang w:eastAsia="zh-CN"/>
              </w:rPr>
              <w:t>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15</w:t>
            </w:r>
          </w:p>
        </w:tc>
        <w:tc>
          <w:tcPr>
            <w:tcW w:w="1763" w:type="dxa"/>
            <w:vAlign w:val="center"/>
          </w:tcPr>
          <w:p>
            <w:pPr>
              <w:autoSpaceDE/>
              <w:autoSpaceDN/>
              <w:spacing w:line="360" w:lineRule="exact"/>
              <w:jc w:val="center"/>
              <w:outlineLvl w:val="9"/>
              <w:rPr>
                <w:spacing w:val="-4"/>
                <w:sz w:val="21"/>
                <w:szCs w:val="21"/>
                <w:highlight w:val="none"/>
              </w:rPr>
            </w:pPr>
            <w:r>
              <w:rPr>
                <w:rFonts w:hint="eastAsia"/>
                <w:sz w:val="21"/>
                <w:szCs w:val="21"/>
                <w:highlight w:val="none"/>
              </w:rPr>
              <w:t>招标人澄清的时间及方式</w:t>
            </w:r>
          </w:p>
        </w:tc>
        <w:tc>
          <w:tcPr>
            <w:tcW w:w="7814" w:type="dxa"/>
            <w:vAlign w:val="center"/>
          </w:tcPr>
          <w:p>
            <w:pPr>
              <w:autoSpaceDE/>
              <w:autoSpaceDN/>
              <w:spacing w:line="360" w:lineRule="exact"/>
              <w:outlineLvl w:val="9"/>
              <w:rPr>
                <w:spacing w:val="-4"/>
                <w:sz w:val="21"/>
                <w:szCs w:val="21"/>
                <w:highlight w:val="none"/>
              </w:rPr>
            </w:pPr>
            <w:r>
              <w:rPr>
                <w:rFonts w:hint="eastAsia"/>
                <w:sz w:val="21"/>
                <w:szCs w:val="21"/>
                <w:highlight w:val="none"/>
              </w:rPr>
              <w:t>招标人将</w:t>
            </w:r>
            <w:r>
              <w:rPr>
                <w:rFonts w:hint="eastAsia"/>
                <w:color w:val="0000FF"/>
                <w:sz w:val="21"/>
                <w:szCs w:val="21"/>
                <w:highlight w:val="none"/>
              </w:rPr>
              <w:t>在</w:t>
            </w:r>
            <w:r>
              <w:rPr>
                <w:rFonts w:hint="eastAsia"/>
                <w:b/>
                <w:bCs/>
                <w:color w:val="0000FF"/>
                <w:sz w:val="21"/>
                <w:szCs w:val="21"/>
                <w:highlight w:val="none"/>
              </w:rPr>
              <w:t>202</w:t>
            </w:r>
            <w:r>
              <w:rPr>
                <w:rFonts w:hint="eastAsia"/>
                <w:b/>
                <w:bCs/>
                <w:color w:val="0000FF"/>
                <w:sz w:val="21"/>
                <w:szCs w:val="21"/>
                <w:highlight w:val="none"/>
                <w:lang w:val="en-US" w:eastAsia="zh-CN"/>
              </w:rPr>
              <w:t>3</w:t>
            </w:r>
            <w:r>
              <w:rPr>
                <w:rFonts w:hint="eastAsia"/>
                <w:b/>
                <w:bCs/>
                <w:color w:val="0000FF"/>
                <w:sz w:val="21"/>
                <w:szCs w:val="21"/>
                <w:highlight w:val="none"/>
              </w:rPr>
              <w:t>年</w:t>
            </w:r>
            <w:r>
              <w:rPr>
                <w:rFonts w:hint="eastAsia"/>
                <w:b/>
                <w:bCs/>
                <w:color w:val="0000FF"/>
                <w:sz w:val="21"/>
                <w:szCs w:val="21"/>
                <w:highlight w:val="none"/>
                <w:lang w:val="en-US" w:eastAsia="zh-CN"/>
              </w:rPr>
              <w:t>5</w:t>
            </w:r>
            <w:r>
              <w:rPr>
                <w:rFonts w:hint="eastAsia"/>
                <w:b/>
                <w:bCs/>
                <w:color w:val="0000FF"/>
                <w:sz w:val="21"/>
                <w:szCs w:val="21"/>
                <w:highlight w:val="none"/>
              </w:rPr>
              <w:t>月</w:t>
            </w:r>
            <w:r>
              <w:rPr>
                <w:rFonts w:hint="eastAsia"/>
                <w:b/>
                <w:bCs/>
                <w:color w:val="0000FF"/>
                <w:sz w:val="21"/>
                <w:szCs w:val="21"/>
                <w:highlight w:val="none"/>
                <w:lang w:val="en-US" w:eastAsia="zh-CN"/>
              </w:rPr>
              <w:t>26</w:t>
            </w:r>
            <w:r>
              <w:rPr>
                <w:rFonts w:hint="eastAsia"/>
                <w:b/>
                <w:bCs/>
                <w:color w:val="0000FF"/>
                <w:sz w:val="21"/>
                <w:szCs w:val="21"/>
                <w:highlight w:val="none"/>
              </w:rPr>
              <w:t>日</w:t>
            </w:r>
            <w:r>
              <w:rPr>
                <w:rFonts w:hint="eastAsia"/>
                <w:sz w:val="21"/>
                <w:szCs w:val="21"/>
                <w:highlight w:val="none"/>
                <w:lang w:eastAsia="zh-CN"/>
              </w:rPr>
              <w:t>17</w:t>
            </w:r>
            <w:r>
              <w:rPr>
                <w:rFonts w:hint="eastAsia"/>
                <w:sz w:val="21"/>
                <w:szCs w:val="21"/>
                <w:highlight w:val="none"/>
              </w:rPr>
              <w:t>时</w:t>
            </w:r>
            <w:r>
              <w:rPr>
                <w:rFonts w:hint="eastAsia"/>
                <w:sz w:val="21"/>
                <w:szCs w:val="21"/>
                <w:highlight w:val="none"/>
                <w:lang w:eastAsia="zh-CN"/>
              </w:rPr>
              <w:t>后</w:t>
            </w:r>
            <w:r>
              <w:rPr>
                <w:rFonts w:hint="eastAsia"/>
                <w:sz w:val="21"/>
                <w:szCs w:val="21"/>
                <w:highlight w:val="none"/>
              </w:rPr>
              <w:t>以澄清公告形式在</w:t>
            </w:r>
            <w:r>
              <w:rPr>
                <w:rFonts w:hint="eastAsia"/>
                <w:sz w:val="21"/>
                <w:szCs w:val="21"/>
                <w:highlight w:val="none"/>
                <w:lang w:eastAsia="zh-CN"/>
              </w:rPr>
              <w:t>滁州市琅琊区人民政府网（https://www.lyq.gov.cn/）</w:t>
            </w:r>
            <w:r>
              <w:rPr>
                <w:rFonts w:hint="eastAsia"/>
                <w:sz w:val="21"/>
                <w:szCs w:val="21"/>
                <w:highlight w:val="none"/>
              </w:rPr>
              <w:t>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16</w:t>
            </w:r>
          </w:p>
        </w:tc>
        <w:tc>
          <w:tcPr>
            <w:tcW w:w="1763" w:type="dxa"/>
            <w:vAlign w:val="center"/>
          </w:tcPr>
          <w:p>
            <w:pPr>
              <w:autoSpaceDE/>
              <w:autoSpaceDN/>
              <w:spacing w:line="360" w:lineRule="exact"/>
              <w:jc w:val="center"/>
              <w:outlineLvl w:val="9"/>
              <w:rPr>
                <w:sz w:val="21"/>
                <w:szCs w:val="21"/>
                <w:highlight w:val="none"/>
              </w:rPr>
            </w:pPr>
            <w:r>
              <w:rPr>
                <w:rFonts w:hint="eastAsia"/>
                <w:szCs w:val="21"/>
                <w:highlight w:val="none"/>
                <w:lang w:eastAsia="zh-CN"/>
              </w:rPr>
              <w:t>最高投标限价</w:t>
            </w:r>
          </w:p>
        </w:tc>
        <w:tc>
          <w:tcPr>
            <w:tcW w:w="7814" w:type="dxa"/>
            <w:vAlign w:val="center"/>
          </w:tcPr>
          <w:p>
            <w:pPr>
              <w:autoSpaceDE/>
              <w:autoSpaceDN/>
              <w:spacing w:line="360" w:lineRule="exact"/>
              <w:outlineLvl w:val="9"/>
              <w:rPr>
                <w:sz w:val="21"/>
                <w:szCs w:val="21"/>
                <w:highlight w:val="none"/>
              </w:rPr>
            </w:pPr>
            <w:r>
              <w:rPr>
                <w:rFonts w:hint="eastAsia"/>
                <w:bCs/>
                <w:sz w:val="21"/>
                <w:szCs w:val="21"/>
                <w:highlight w:val="none"/>
              </w:rPr>
              <w:t>本项目监理</w:t>
            </w:r>
            <w:r>
              <w:rPr>
                <w:rFonts w:hint="eastAsia"/>
                <w:bCs/>
                <w:sz w:val="21"/>
                <w:szCs w:val="21"/>
                <w:highlight w:val="none"/>
                <w:lang w:eastAsia="zh-CN"/>
              </w:rPr>
              <w:t>检测</w:t>
            </w:r>
            <w:r>
              <w:rPr>
                <w:rFonts w:hint="eastAsia"/>
                <w:bCs/>
                <w:sz w:val="21"/>
                <w:szCs w:val="21"/>
                <w:highlight w:val="none"/>
              </w:rPr>
              <w:t>费</w:t>
            </w:r>
            <w:r>
              <w:rPr>
                <w:rFonts w:hint="eastAsia"/>
                <w:szCs w:val="21"/>
                <w:highlight w:val="none"/>
                <w:lang w:eastAsia="zh-CN"/>
              </w:rPr>
              <w:t>最高投标限价：</w:t>
            </w:r>
            <w:r>
              <w:rPr>
                <w:rFonts w:hint="eastAsia" w:ascii="宋体" w:hAnsi="宋体" w:cs="宋体"/>
                <w:bCs/>
                <w:color w:val="auto"/>
                <w:kern w:val="0"/>
                <w:szCs w:val="21"/>
                <w:highlight w:val="none"/>
                <w:shd w:val="clear" w:color="auto" w:fill="FFFFFF"/>
                <w:lang w:bidi="ar"/>
              </w:rPr>
              <w:t>信息化</w:t>
            </w:r>
            <w:r>
              <w:rPr>
                <w:rFonts w:hint="eastAsia" w:cs="宋体"/>
                <w:bCs/>
                <w:color w:val="auto"/>
                <w:kern w:val="0"/>
                <w:szCs w:val="21"/>
                <w:highlight w:val="none"/>
                <w:shd w:val="clear" w:color="auto" w:fill="FFFFFF"/>
                <w:lang w:eastAsia="zh-CN" w:bidi="ar"/>
              </w:rPr>
              <w:t>项目</w:t>
            </w:r>
            <w:r>
              <w:rPr>
                <w:rFonts w:hint="eastAsia" w:ascii="宋体" w:hAnsi="宋体" w:cs="宋体"/>
                <w:bCs/>
                <w:color w:val="auto"/>
                <w:kern w:val="0"/>
                <w:szCs w:val="21"/>
                <w:highlight w:val="none"/>
                <w:shd w:val="clear" w:color="auto" w:fill="FFFFFF"/>
                <w:lang w:bidi="ar"/>
              </w:rPr>
              <w:t xml:space="preserve">结算价款的1.10% </w:t>
            </w:r>
            <w:r>
              <w:rPr>
                <w:rFonts w:hint="eastAsia" w:ascii="宋体" w:hAnsi="宋体" w:cs="Arial"/>
                <w:b/>
                <w:color w:val="auto"/>
                <w:kern w:val="0"/>
                <w:szCs w:val="21"/>
                <w:highlight w:val="none"/>
              </w:rPr>
              <w:t xml:space="preserve">（小数点后保留 2 </w:t>
            </w:r>
            <w:r>
              <w:rPr>
                <w:rFonts w:hint="eastAsia" w:cs="Arial"/>
                <w:b/>
                <w:color w:val="auto"/>
                <w:kern w:val="0"/>
                <w:szCs w:val="21"/>
                <w:highlight w:val="none"/>
                <w:lang w:eastAsia="zh-CN"/>
              </w:rPr>
              <w:t>位</w:t>
            </w:r>
            <w:r>
              <w:rPr>
                <w:rFonts w:hint="eastAsia" w:ascii="宋体" w:hAnsi="宋体" w:cs="Arial"/>
                <w:b/>
                <w:color w:val="auto"/>
                <w:kern w:val="0"/>
                <w:szCs w:val="21"/>
                <w:highlight w:val="none"/>
              </w:rPr>
              <w:t>）</w:t>
            </w:r>
            <w:r>
              <w:rPr>
                <w:rFonts w:hint="eastAsia" w:cs="宋体"/>
                <w:bCs/>
                <w:color w:val="auto"/>
                <w:kern w:val="0"/>
                <w:szCs w:val="21"/>
                <w:highlight w:val="none"/>
                <w:shd w:val="clear" w:color="auto" w:fill="FFFFFF"/>
                <w:lang w:eastAsia="zh-CN" w:bidi="ar"/>
              </w:rPr>
              <w:t>。</w:t>
            </w:r>
            <w:r>
              <w:rPr>
                <w:rFonts w:hint="eastAsia" w:ascii="宋体" w:hAnsi="宋体" w:cs="Arial"/>
                <w:b/>
                <w:color w:val="auto"/>
                <w:kern w:val="0"/>
                <w:szCs w:val="21"/>
                <w:highlight w:val="none"/>
                <w:u w:val="none"/>
                <w:lang w:eastAsia="zh-CN"/>
              </w:rPr>
              <w:t>报价不得超过最高限价，否则按无效标处理。</w:t>
            </w:r>
            <w:r>
              <w:rPr>
                <w:rFonts w:hint="eastAsia" w:ascii="宋体" w:hAnsi="宋体" w:cs="Arial"/>
                <w:b/>
                <w:color w:val="auto"/>
                <w:kern w:val="0"/>
                <w:szCs w:val="21"/>
                <w:highlight w:val="none"/>
                <w:u w:val="none"/>
              </w:rPr>
              <w:t>监理</w:t>
            </w:r>
            <w:r>
              <w:rPr>
                <w:rFonts w:hint="eastAsia" w:cs="Arial"/>
                <w:b/>
                <w:color w:val="auto"/>
                <w:kern w:val="0"/>
                <w:szCs w:val="21"/>
                <w:highlight w:val="none"/>
                <w:u w:val="none"/>
                <w:lang w:eastAsia="zh-CN"/>
              </w:rPr>
              <w:t>检测</w:t>
            </w:r>
            <w:r>
              <w:rPr>
                <w:rFonts w:hint="eastAsia" w:ascii="宋体" w:hAnsi="宋体" w:cs="Arial"/>
                <w:b/>
                <w:color w:val="auto"/>
                <w:kern w:val="0"/>
                <w:szCs w:val="21"/>
                <w:highlight w:val="none"/>
                <w:u w:val="none"/>
              </w:rPr>
              <w:t>服务费=工程结算</w:t>
            </w:r>
            <w:r>
              <w:rPr>
                <w:rFonts w:hint="eastAsia" w:cs="Arial"/>
                <w:b/>
                <w:color w:val="auto"/>
                <w:kern w:val="0"/>
                <w:szCs w:val="21"/>
                <w:highlight w:val="none"/>
                <w:u w:val="none"/>
                <w:lang w:eastAsia="zh-CN"/>
              </w:rPr>
              <w:t>价款</w:t>
            </w:r>
            <w:r>
              <w:rPr>
                <w:rFonts w:hint="default" w:ascii="Arial" w:hAnsi="Arial" w:cs="Arial"/>
                <w:b/>
                <w:color w:val="auto"/>
                <w:kern w:val="0"/>
                <w:szCs w:val="21"/>
                <w:highlight w:val="none"/>
                <w:u w:val="none"/>
              </w:rPr>
              <w:t>×</w:t>
            </w:r>
            <w:r>
              <w:rPr>
                <w:rFonts w:hint="eastAsia" w:cs="Arial"/>
                <w:b/>
                <w:color w:val="auto"/>
                <w:kern w:val="0"/>
                <w:szCs w:val="21"/>
                <w:highlight w:val="none"/>
                <w:u w:val="none"/>
                <w:lang w:eastAsia="zh-CN"/>
              </w:rPr>
              <w:t>中标</w:t>
            </w:r>
            <w:r>
              <w:rPr>
                <w:rFonts w:hint="eastAsia" w:ascii="宋体" w:hAnsi="宋体" w:cs="Arial"/>
                <w:b/>
                <w:color w:val="auto"/>
                <w:kern w:val="0"/>
                <w:szCs w:val="21"/>
                <w:highlight w:val="none"/>
                <w:u w:val="none"/>
                <w:lang w:val="en-US" w:eastAsia="zh-CN"/>
              </w:rPr>
              <w:t>费率，</w:t>
            </w:r>
            <w:r>
              <w:rPr>
                <w:rFonts w:hint="eastAsia" w:cs="Arial"/>
                <w:b/>
                <w:color w:val="auto"/>
                <w:kern w:val="0"/>
                <w:szCs w:val="21"/>
                <w:highlight w:val="none"/>
                <w:u w:val="none"/>
                <w:lang w:eastAsia="zh-CN"/>
              </w:rPr>
              <w:t>中标</w:t>
            </w:r>
            <w:r>
              <w:rPr>
                <w:rFonts w:hint="eastAsia" w:ascii="宋体" w:hAnsi="宋体" w:cs="Arial"/>
                <w:b/>
                <w:color w:val="auto"/>
                <w:kern w:val="0"/>
                <w:szCs w:val="21"/>
                <w:highlight w:val="none"/>
                <w:u w:val="none"/>
                <w:lang w:val="en-US" w:eastAsia="zh-CN"/>
              </w:rPr>
              <w:t>费率</w:t>
            </w:r>
            <w:r>
              <w:rPr>
                <w:rFonts w:hint="eastAsia" w:ascii="宋体" w:hAnsi="宋体" w:cs="Arial"/>
                <w:b/>
                <w:color w:val="auto"/>
                <w:kern w:val="0"/>
                <w:szCs w:val="21"/>
                <w:highlight w:val="none"/>
                <w:u w:val="none"/>
              </w:rPr>
              <w:t>结算不做调整。实际工期与计划工期不一致时不作调整。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17</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投标有效期</w:t>
            </w:r>
          </w:p>
        </w:tc>
        <w:tc>
          <w:tcPr>
            <w:tcW w:w="7814" w:type="dxa"/>
            <w:vAlign w:val="center"/>
          </w:tcPr>
          <w:p>
            <w:pPr>
              <w:autoSpaceDE/>
              <w:autoSpaceDN/>
              <w:spacing w:line="360" w:lineRule="exact"/>
              <w:outlineLvl w:val="9"/>
              <w:rPr>
                <w:bCs/>
                <w:sz w:val="21"/>
                <w:szCs w:val="21"/>
                <w:highlight w:val="none"/>
              </w:rPr>
            </w:pPr>
            <w:r>
              <w:rPr>
                <w:rFonts w:hint="eastAsia"/>
                <w:sz w:val="21"/>
                <w:szCs w:val="21"/>
                <w:highlight w:val="none"/>
              </w:rPr>
              <w:t>投标有效期为</w:t>
            </w:r>
            <w:r>
              <w:rPr>
                <w:rFonts w:hint="eastAsia"/>
                <w:sz w:val="21"/>
                <w:szCs w:val="21"/>
                <w:highlight w:val="none"/>
                <w:u w:val="single"/>
              </w:rPr>
              <w:t xml:space="preserve"> 60</w:t>
            </w:r>
            <w:r>
              <w:rPr>
                <w:rFonts w:hint="eastAsia"/>
                <w:sz w:val="21"/>
                <w:szCs w:val="21"/>
                <w:highlight w:val="none"/>
              </w:rPr>
              <w:t>日历天（从投标截止之日算起）。在此期限内，凡符合本</w:t>
            </w:r>
            <w:r>
              <w:rPr>
                <w:rFonts w:hint="eastAsia"/>
                <w:sz w:val="21"/>
                <w:szCs w:val="21"/>
                <w:highlight w:val="none"/>
                <w:lang w:eastAsia="zh-CN"/>
              </w:rPr>
              <w:t>招标文件</w:t>
            </w:r>
            <w:r>
              <w:rPr>
                <w:rFonts w:hint="eastAsia"/>
                <w:sz w:val="21"/>
                <w:szCs w:val="21"/>
                <w:highlight w:val="none"/>
              </w:rPr>
              <w:t>要求的投标文件均保持有效。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18</w:t>
            </w:r>
          </w:p>
        </w:tc>
        <w:tc>
          <w:tcPr>
            <w:tcW w:w="1763" w:type="dxa"/>
            <w:vAlign w:val="center"/>
          </w:tcPr>
          <w:p>
            <w:pPr>
              <w:autoSpaceDE/>
              <w:autoSpaceDN/>
              <w:spacing w:line="360" w:lineRule="exact"/>
              <w:jc w:val="center"/>
              <w:outlineLvl w:val="9"/>
              <w:rPr>
                <w:sz w:val="21"/>
                <w:szCs w:val="21"/>
                <w:highlight w:val="none"/>
              </w:rPr>
            </w:pPr>
            <w:r>
              <w:rPr>
                <w:rFonts w:hint="eastAsia"/>
                <w:sz w:val="21"/>
                <w:szCs w:val="21"/>
                <w:highlight w:val="none"/>
              </w:rPr>
              <w:t>投标保证金</w:t>
            </w:r>
          </w:p>
        </w:tc>
        <w:tc>
          <w:tcPr>
            <w:tcW w:w="7814" w:type="dxa"/>
            <w:vAlign w:val="center"/>
          </w:tcPr>
          <w:p>
            <w:pPr>
              <w:autoSpaceDE/>
              <w:autoSpaceDN/>
              <w:spacing w:line="360" w:lineRule="exact"/>
              <w:outlineLvl w:val="9"/>
              <w:rPr>
                <w:rFonts w:hint="eastAsia" w:eastAsia="宋体"/>
                <w:sz w:val="21"/>
                <w:szCs w:val="21"/>
                <w:highlight w:val="none"/>
                <w:lang w:eastAsia="zh-CN"/>
              </w:rPr>
            </w:pPr>
            <w:r>
              <w:rPr>
                <w:rFonts w:hint="eastAsia"/>
                <w:sz w:val="21"/>
                <w:szCs w:val="21"/>
                <w:highlight w:val="none"/>
                <w:lang w:eastAsia="zh-CN"/>
              </w:rPr>
              <w:t>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19</w:t>
            </w:r>
          </w:p>
        </w:tc>
        <w:tc>
          <w:tcPr>
            <w:tcW w:w="1763" w:type="dxa"/>
            <w:vAlign w:val="center"/>
          </w:tcPr>
          <w:p>
            <w:pPr>
              <w:autoSpaceDE/>
              <w:autoSpaceDN/>
              <w:spacing w:line="360" w:lineRule="exact"/>
              <w:jc w:val="center"/>
              <w:outlineLvl w:val="9"/>
              <w:rPr>
                <w:sz w:val="21"/>
                <w:szCs w:val="21"/>
                <w:highlight w:val="none"/>
                <w:lang w:eastAsia="zh-CN"/>
              </w:rPr>
            </w:pPr>
            <w:r>
              <w:rPr>
                <w:rFonts w:hint="eastAsia"/>
                <w:sz w:val="21"/>
                <w:szCs w:val="21"/>
                <w:highlight w:val="none"/>
                <w:lang w:eastAsia="zh-CN"/>
              </w:rPr>
              <w:t>投标文件份数</w:t>
            </w:r>
          </w:p>
        </w:tc>
        <w:tc>
          <w:tcPr>
            <w:tcW w:w="7814" w:type="dxa"/>
            <w:vAlign w:val="center"/>
          </w:tcPr>
          <w:p>
            <w:pPr>
              <w:autoSpaceDE/>
              <w:autoSpaceDN/>
              <w:spacing w:line="360" w:lineRule="exact"/>
              <w:outlineLvl w:val="9"/>
              <w:rPr>
                <w:sz w:val="21"/>
                <w:szCs w:val="21"/>
                <w:highlight w:val="none"/>
                <w:lang w:eastAsia="zh-CN"/>
              </w:rPr>
            </w:pPr>
            <w:r>
              <w:rPr>
                <w:rFonts w:hint="eastAsia"/>
                <w:sz w:val="21"/>
                <w:szCs w:val="21"/>
                <w:highlight w:val="none"/>
              </w:rPr>
              <w:t>正本一份、副本</w:t>
            </w:r>
            <w:r>
              <w:rPr>
                <w:rFonts w:hint="eastAsia"/>
                <w:sz w:val="21"/>
                <w:szCs w:val="21"/>
                <w:highlight w:val="none"/>
                <w:lang w:eastAsia="zh-CN"/>
              </w:rPr>
              <w:t>二</w:t>
            </w:r>
            <w:r>
              <w:rPr>
                <w:rFonts w:hint="eastAsia"/>
                <w:sz w:val="21"/>
                <w:szCs w:val="21"/>
                <w:highlight w:val="none"/>
              </w:rP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20</w:t>
            </w:r>
          </w:p>
        </w:tc>
        <w:tc>
          <w:tcPr>
            <w:tcW w:w="1763" w:type="dxa"/>
            <w:vAlign w:val="center"/>
          </w:tcPr>
          <w:p>
            <w:pPr>
              <w:spacing w:line="360" w:lineRule="exact"/>
              <w:outlineLvl w:val="9"/>
              <w:rPr>
                <w:sz w:val="21"/>
                <w:szCs w:val="21"/>
                <w:highlight w:val="none"/>
                <w:lang w:eastAsia="zh-CN"/>
              </w:rPr>
            </w:pPr>
            <w:r>
              <w:rPr>
                <w:rFonts w:hint="eastAsia"/>
                <w:sz w:val="21"/>
                <w:szCs w:val="21"/>
                <w:highlight w:val="none"/>
              </w:rPr>
              <w:t>签字或盖章要求</w:t>
            </w:r>
          </w:p>
        </w:tc>
        <w:tc>
          <w:tcPr>
            <w:tcW w:w="7814" w:type="dxa"/>
            <w:vAlign w:val="center"/>
          </w:tcPr>
          <w:p>
            <w:pPr>
              <w:spacing w:line="360" w:lineRule="exact"/>
              <w:outlineLvl w:val="9"/>
              <w:rPr>
                <w:sz w:val="21"/>
                <w:szCs w:val="21"/>
                <w:highlight w:val="none"/>
              </w:rPr>
            </w:pPr>
            <w:r>
              <w:rPr>
                <w:rFonts w:hint="eastAsia"/>
                <w:sz w:val="21"/>
                <w:szCs w:val="21"/>
                <w:highlight w:val="none"/>
              </w:rPr>
              <w:t>须按格式文件要求签字或盖章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21</w:t>
            </w:r>
          </w:p>
        </w:tc>
        <w:tc>
          <w:tcPr>
            <w:tcW w:w="1763" w:type="dxa"/>
            <w:vAlign w:val="center"/>
          </w:tcPr>
          <w:p>
            <w:pPr>
              <w:spacing w:line="360" w:lineRule="exact"/>
              <w:outlineLvl w:val="9"/>
              <w:rPr>
                <w:sz w:val="21"/>
                <w:szCs w:val="21"/>
                <w:highlight w:val="none"/>
              </w:rPr>
            </w:pPr>
            <w:r>
              <w:rPr>
                <w:rFonts w:hint="eastAsia"/>
                <w:sz w:val="21"/>
                <w:szCs w:val="21"/>
                <w:highlight w:val="none"/>
              </w:rPr>
              <w:t>装订要求</w:t>
            </w:r>
          </w:p>
        </w:tc>
        <w:tc>
          <w:tcPr>
            <w:tcW w:w="7814" w:type="dxa"/>
            <w:vAlign w:val="center"/>
          </w:tcPr>
          <w:p>
            <w:pPr>
              <w:spacing w:line="360" w:lineRule="exact"/>
              <w:outlineLvl w:val="9"/>
              <w:rPr>
                <w:sz w:val="21"/>
                <w:szCs w:val="21"/>
                <w:highlight w:val="none"/>
              </w:rPr>
            </w:pPr>
            <w:r>
              <w:rPr>
                <w:rFonts w:hint="eastAsia"/>
                <w:sz w:val="21"/>
                <w:szCs w:val="21"/>
                <w:highlight w:val="none"/>
              </w:rPr>
              <w:t>资信证明文件、技术标</w:t>
            </w:r>
            <w:r>
              <w:rPr>
                <w:rFonts w:hint="eastAsia"/>
                <w:sz w:val="21"/>
                <w:szCs w:val="21"/>
                <w:highlight w:val="none"/>
                <w:lang w:eastAsia="zh-CN"/>
              </w:rPr>
              <w:t>（监理大纲）</w:t>
            </w:r>
            <w:r>
              <w:rPr>
                <w:rFonts w:hint="eastAsia"/>
                <w:sz w:val="21"/>
                <w:szCs w:val="21"/>
                <w:highlight w:val="none"/>
              </w:rPr>
              <w:t>、商务标须分别装订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22</w:t>
            </w:r>
          </w:p>
        </w:tc>
        <w:tc>
          <w:tcPr>
            <w:tcW w:w="1763" w:type="dxa"/>
            <w:vAlign w:val="center"/>
          </w:tcPr>
          <w:p>
            <w:pPr>
              <w:spacing w:line="360" w:lineRule="exact"/>
              <w:outlineLvl w:val="9"/>
              <w:rPr>
                <w:sz w:val="21"/>
                <w:szCs w:val="21"/>
                <w:highlight w:val="none"/>
              </w:rPr>
            </w:pPr>
            <w:r>
              <w:rPr>
                <w:rFonts w:hint="eastAsia"/>
                <w:sz w:val="21"/>
                <w:szCs w:val="21"/>
                <w:highlight w:val="none"/>
              </w:rPr>
              <w:t>具体密封要求</w:t>
            </w:r>
          </w:p>
        </w:tc>
        <w:tc>
          <w:tcPr>
            <w:tcW w:w="7814" w:type="dxa"/>
            <w:vAlign w:val="center"/>
          </w:tcPr>
          <w:p>
            <w:pPr>
              <w:spacing w:line="360" w:lineRule="exact"/>
              <w:outlineLvl w:val="9"/>
              <w:rPr>
                <w:sz w:val="21"/>
                <w:szCs w:val="21"/>
                <w:highlight w:val="none"/>
              </w:rPr>
            </w:pPr>
            <w:r>
              <w:rPr>
                <w:rFonts w:hint="eastAsia"/>
                <w:sz w:val="21"/>
                <w:szCs w:val="21"/>
                <w:highlight w:val="none"/>
              </w:rPr>
              <w:t>资信证明文件正副本、技术标正副本、商务标正副本须分别密封，</w:t>
            </w:r>
            <w:r>
              <w:rPr>
                <w:rFonts w:hint="eastAsia"/>
                <w:b/>
                <w:sz w:val="21"/>
                <w:szCs w:val="21"/>
                <w:highlight w:val="none"/>
              </w:rPr>
              <w:t>否则其投标文件将被拒收。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23</w:t>
            </w:r>
          </w:p>
        </w:tc>
        <w:tc>
          <w:tcPr>
            <w:tcW w:w="1763" w:type="dxa"/>
            <w:vAlign w:val="center"/>
          </w:tcPr>
          <w:p>
            <w:pPr>
              <w:spacing w:line="360" w:lineRule="exact"/>
              <w:outlineLvl w:val="9"/>
              <w:rPr>
                <w:sz w:val="21"/>
                <w:szCs w:val="21"/>
                <w:highlight w:val="none"/>
              </w:rPr>
            </w:pPr>
            <w:r>
              <w:rPr>
                <w:rFonts w:hint="eastAsia"/>
                <w:sz w:val="21"/>
                <w:szCs w:val="21"/>
                <w:highlight w:val="none"/>
              </w:rPr>
              <w:t>包装袋上应载明的信息</w:t>
            </w:r>
          </w:p>
        </w:tc>
        <w:tc>
          <w:tcPr>
            <w:tcW w:w="7814" w:type="dxa"/>
            <w:vAlign w:val="center"/>
          </w:tcPr>
          <w:p>
            <w:pPr>
              <w:spacing w:line="360" w:lineRule="exact"/>
              <w:outlineLvl w:val="9"/>
              <w:rPr>
                <w:sz w:val="21"/>
                <w:szCs w:val="21"/>
                <w:highlight w:val="none"/>
              </w:rPr>
            </w:pPr>
            <w:r>
              <w:rPr>
                <w:rFonts w:hint="eastAsia"/>
                <w:sz w:val="21"/>
                <w:szCs w:val="21"/>
                <w:highlight w:val="none"/>
                <w:u w:val="single"/>
              </w:rPr>
              <w:t xml:space="preserve">                         </w:t>
            </w:r>
            <w:r>
              <w:rPr>
                <w:rFonts w:hint="eastAsia"/>
                <w:sz w:val="21"/>
                <w:szCs w:val="21"/>
                <w:highlight w:val="none"/>
              </w:rPr>
              <w:t>（项目名称）</w:t>
            </w:r>
            <w:r>
              <w:rPr>
                <w:rFonts w:hint="eastAsia"/>
                <w:sz w:val="21"/>
                <w:szCs w:val="21"/>
                <w:highlight w:val="none"/>
                <w:lang w:eastAsia="zh-CN"/>
              </w:rPr>
              <w:t>投标</w:t>
            </w:r>
            <w:r>
              <w:rPr>
                <w:rFonts w:hint="eastAsia"/>
                <w:sz w:val="21"/>
                <w:szCs w:val="21"/>
                <w:highlight w:val="none"/>
              </w:rPr>
              <w:t>文件</w:t>
            </w:r>
          </w:p>
          <w:p>
            <w:pPr>
              <w:spacing w:line="360" w:lineRule="exact"/>
              <w:outlineLvl w:val="9"/>
              <w:rPr>
                <w:sz w:val="21"/>
                <w:szCs w:val="21"/>
                <w:highlight w:val="none"/>
                <w:u w:val="single"/>
              </w:rPr>
            </w:pPr>
            <w:r>
              <w:rPr>
                <w:rFonts w:hint="eastAsia"/>
                <w:sz w:val="21"/>
                <w:szCs w:val="21"/>
                <w:highlight w:val="none"/>
              </w:rPr>
              <w:t>投标人地址：</w:t>
            </w:r>
            <w:r>
              <w:rPr>
                <w:rFonts w:hint="eastAsia"/>
                <w:sz w:val="21"/>
                <w:szCs w:val="21"/>
                <w:highlight w:val="none"/>
                <w:u w:val="single"/>
              </w:rPr>
              <w:t xml:space="preserve">                    </w:t>
            </w:r>
          </w:p>
          <w:p>
            <w:pPr>
              <w:spacing w:line="360" w:lineRule="exact"/>
              <w:outlineLvl w:val="9"/>
              <w:rPr>
                <w:sz w:val="21"/>
                <w:szCs w:val="21"/>
                <w:highlight w:val="none"/>
              </w:rPr>
            </w:pPr>
            <w:r>
              <w:rPr>
                <w:rFonts w:hint="eastAsia"/>
                <w:sz w:val="21"/>
                <w:szCs w:val="21"/>
                <w:highlight w:val="none"/>
              </w:rPr>
              <w:t xml:space="preserve">投标人名称： </w:t>
            </w:r>
            <w:r>
              <w:rPr>
                <w:rFonts w:hint="eastAsia"/>
                <w:sz w:val="21"/>
                <w:szCs w:val="21"/>
                <w:highlight w:val="none"/>
                <w:u w:val="single"/>
              </w:rPr>
              <w:t xml:space="preserve">                   </w:t>
            </w:r>
          </w:p>
          <w:p>
            <w:pPr>
              <w:spacing w:line="360" w:lineRule="exact"/>
              <w:outlineLvl w:val="9"/>
              <w:rPr>
                <w:sz w:val="21"/>
                <w:szCs w:val="21"/>
                <w:highlight w:val="none"/>
              </w:rPr>
            </w:pPr>
            <w:r>
              <w:rPr>
                <w:rFonts w:hint="eastAsia"/>
                <w:sz w:val="21"/>
                <w:szCs w:val="21"/>
                <w:highlight w:val="none"/>
              </w:rPr>
              <w:t>在</w:t>
            </w:r>
            <w:r>
              <w:rPr>
                <w:rFonts w:hint="eastAsia"/>
                <w:sz w:val="21"/>
                <w:szCs w:val="21"/>
                <w:highlight w:val="none"/>
                <w:u w:val="single"/>
              </w:rPr>
              <w:t xml:space="preserve">    </w:t>
            </w:r>
            <w:r>
              <w:rPr>
                <w:rFonts w:hint="eastAsia"/>
                <w:sz w:val="21"/>
                <w:szCs w:val="21"/>
                <w:highlight w:val="none"/>
              </w:rPr>
              <w:t>年</w:t>
            </w:r>
            <w:r>
              <w:rPr>
                <w:rFonts w:hint="eastAsia"/>
                <w:sz w:val="21"/>
                <w:szCs w:val="21"/>
                <w:highlight w:val="none"/>
                <w:u w:val="single"/>
              </w:rPr>
              <w:t xml:space="preserve">   </w:t>
            </w:r>
            <w:r>
              <w:rPr>
                <w:rFonts w:hint="eastAsia"/>
                <w:sz w:val="21"/>
                <w:szCs w:val="21"/>
                <w:highlight w:val="none"/>
              </w:rPr>
              <w:t>月</w:t>
            </w:r>
            <w:r>
              <w:rPr>
                <w:rFonts w:hint="eastAsia"/>
                <w:sz w:val="21"/>
                <w:szCs w:val="21"/>
                <w:highlight w:val="none"/>
                <w:u w:val="single"/>
              </w:rPr>
              <w:t xml:space="preserve">   </w:t>
            </w:r>
            <w:r>
              <w:rPr>
                <w:rFonts w:hint="eastAsia"/>
                <w:sz w:val="21"/>
                <w:szCs w:val="21"/>
                <w:highlight w:val="none"/>
              </w:rPr>
              <w:t>日</w:t>
            </w:r>
            <w:r>
              <w:rPr>
                <w:rFonts w:hint="eastAsia"/>
                <w:sz w:val="21"/>
                <w:szCs w:val="21"/>
                <w:highlight w:val="none"/>
                <w:u w:val="single"/>
              </w:rPr>
              <w:t xml:space="preserve">    </w:t>
            </w:r>
            <w:r>
              <w:rPr>
                <w:rFonts w:hint="eastAsia"/>
                <w:sz w:val="21"/>
                <w:szCs w:val="21"/>
                <w:highlight w:val="none"/>
              </w:rPr>
              <w:t>时</w:t>
            </w:r>
            <w:r>
              <w:rPr>
                <w:rFonts w:hint="eastAsia"/>
                <w:sz w:val="21"/>
                <w:szCs w:val="21"/>
                <w:highlight w:val="none"/>
                <w:u w:val="single"/>
              </w:rPr>
              <w:t xml:space="preserve">   </w:t>
            </w:r>
            <w:r>
              <w:rPr>
                <w:rFonts w:hint="eastAsia"/>
                <w:sz w:val="21"/>
                <w:szCs w:val="21"/>
                <w:highlight w:val="none"/>
              </w:rPr>
              <w:t>分（开标时间）前不得开启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24</w:t>
            </w:r>
          </w:p>
        </w:tc>
        <w:tc>
          <w:tcPr>
            <w:tcW w:w="1763" w:type="dxa"/>
            <w:vAlign w:val="center"/>
          </w:tcPr>
          <w:p>
            <w:pPr>
              <w:spacing w:line="360" w:lineRule="exact"/>
              <w:outlineLvl w:val="9"/>
              <w:rPr>
                <w:sz w:val="21"/>
                <w:szCs w:val="21"/>
                <w:highlight w:val="none"/>
              </w:rPr>
            </w:pPr>
            <w:r>
              <w:rPr>
                <w:rFonts w:hint="eastAsia"/>
                <w:sz w:val="21"/>
                <w:szCs w:val="21"/>
                <w:highlight w:val="none"/>
                <w:lang w:eastAsia="zh-CN"/>
              </w:rPr>
              <w:t>投标</w:t>
            </w:r>
            <w:r>
              <w:rPr>
                <w:rFonts w:hint="eastAsia"/>
                <w:sz w:val="21"/>
                <w:szCs w:val="21"/>
                <w:highlight w:val="none"/>
              </w:rPr>
              <w:t>文件提交截止时间及地点</w:t>
            </w:r>
          </w:p>
        </w:tc>
        <w:tc>
          <w:tcPr>
            <w:tcW w:w="7814" w:type="dxa"/>
            <w:vAlign w:val="center"/>
          </w:tcPr>
          <w:p>
            <w:pPr>
              <w:spacing w:line="360" w:lineRule="exact"/>
              <w:outlineLvl w:val="9"/>
              <w:rPr>
                <w:sz w:val="21"/>
                <w:szCs w:val="21"/>
                <w:highlight w:val="none"/>
                <w:u w:val="single"/>
              </w:rPr>
            </w:pPr>
            <w:r>
              <w:rPr>
                <w:rFonts w:hint="eastAsia"/>
                <w:sz w:val="21"/>
                <w:szCs w:val="21"/>
                <w:highlight w:val="none"/>
              </w:rPr>
              <w:t>收件人：</w:t>
            </w:r>
            <w:r>
              <w:rPr>
                <w:rFonts w:hint="eastAsia"/>
                <w:sz w:val="21"/>
                <w:szCs w:val="21"/>
                <w:highlight w:val="none"/>
                <w:u w:val="single"/>
              </w:rPr>
              <w:t>安徽百士德工程咨询有限公司</w:t>
            </w:r>
          </w:p>
          <w:p>
            <w:pPr>
              <w:spacing w:line="360" w:lineRule="exact"/>
              <w:outlineLvl w:val="9"/>
              <w:rPr>
                <w:color w:val="0000FF"/>
                <w:sz w:val="21"/>
                <w:szCs w:val="21"/>
                <w:highlight w:val="none"/>
                <w:u w:val="single"/>
              </w:rPr>
            </w:pPr>
            <w:r>
              <w:rPr>
                <w:rFonts w:hint="eastAsia"/>
                <w:sz w:val="21"/>
                <w:szCs w:val="21"/>
                <w:highlight w:val="none"/>
              </w:rPr>
              <w:t>时  间：</w:t>
            </w:r>
            <w:r>
              <w:rPr>
                <w:rFonts w:hint="eastAsia"/>
                <w:sz w:val="21"/>
                <w:szCs w:val="21"/>
                <w:highlight w:val="none"/>
                <w:u w:val="single"/>
              </w:rPr>
              <w:t xml:space="preserve"> </w:t>
            </w:r>
            <w:r>
              <w:rPr>
                <w:rFonts w:hint="eastAsia"/>
                <w:color w:val="0000FF"/>
                <w:sz w:val="21"/>
                <w:szCs w:val="21"/>
                <w:highlight w:val="none"/>
                <w:u w:val="single"/>
              </w:rPr>
              <w:t>202</w:t>
            </w:r>
            <w:r>
              <w:rPr>
                <w:rFonts w:hint="eastAsia"/>
                <w:color w:val="0000FF"/>
                <w:sz w:val="21"/>
                <w:szCs w:val="21"/>
                <w:highlight w:val="none"/>
                <w:u w:val="single"/>
                <w:lang w:val="en-US" w:eastAsia="zh-CN"/>
              </w:rPr>
              <w:t>3</w:t>
            </w:r>
            <w:r>
              <w:rPr>
                <w:rFonts w:hint="eastAsia"/>
                <w:color w:val="0000FF"/>
                <w:sz w:val="21"/>
                <w:szCs w:val="21"/>
                <w:highlight w:val="none"/>
                <w:u w:val="single"/>
              </w:rPr>
              <w:t>年</w:t>
            </w:r>
            <w:r>
              <w:rPr>
                <w:rFonts w:hint="eastAsia"/>
                <w:color w:val="0000FF"/>
                <w:sz w:val="21"/>
                <w:szCs w:val="21"/>
                <w:highlight w:val="none"/>
                <w:u w:val="single"/>
                <w:lang w:val="en-US" w:eastAsia="zh-CN"/>
              </w:rPr>
              <w:t>5</w:t>
            </w:r>
            <w:r>
              <w:rPr>
                <w:rFonts w:hint="eastAsia"/>
                <w:color w:val="0000FF"/>
                <w:sz w:val="21"/>
                <w:szCs w:val="21"/>
                <w:highlight w:val="none"/>
                <w:u w:val="single"/>
              </w:rPr>
              <w:t>月</w:t>
            </w:r>
            <w:r>
              <w:rPr>
                <w:rFonts w:hint="eastAsia"/>
                <w:color w:val="0000FF"/>
                <w:sz w:val="21"/>
                <w:szCs w:val="21"/>
                <w:highlight w:val="none"/>
                <w:u w:val="single"/>
                <w:lang w:val="en-US" w:eastAsia="zh-CN"/>
              </w:rPr>
              <w:t>30</w:t>
            </w:r>
            <w:r>
              <w:rPr>
                <w:rFonts w:hint="eastAsia"/>
                <w:color w:val="0000FF"/>
                <w:sz w:val="21"/>
                <w:szCs w:val="21"/>
                <w:highlight w:val="none"/>
                <w:u w:val="single"/>
              </w:rPr>
              <w:t>日</w:t>
            </w:r>
            <w:r>
              <w:rPr>
                <w:rFonts w:hint="eastAsia"/>
                <w:color w:val="0000FF"/>
                <w:sz w:val="21"/>
                <w:szCs w:val="21"/>
                <w:highlight w:val="none"/>
                <w:u w:val="single"/>
                <w:lang w:val="en-US" w:eastAsia="zh-CN"/>
              </w:rPr>
              <w:t>15</w:t>
            </w:r>
            <w:r>
              <w:rPr>
                <w:rFonts w:hint="eastAsia"/>
                <w:color w:val="0000FF"/>
                <w:sz w:val="21"/>
                <w:szCs w:val="21"/>
                <w:highlight w:val="none"/>
                <w:u w:val="single"/>
              </w:rPr>
              <w:t>时</w:t>
            </w:r>
            <w:r>
              <w:rPr>
                <w:rFonts w:hint="eastAsia"/>
                <w:color w:val="0000FF"/>
                <w:sz w:val="21"/>
                <w:szCs w:val="21"/>
                <w:highlight w:val="none"/>
                <w:u w:val="single"/>
                <w:lang w:val="en-US" w:eastAsia="zh-CN"/>
              </w:rPr>
              <w:t>00</w:t>
            </w:r>
            <w:r>
              <w:rPr>
                <w:rFonts w:hint="eastAsia"/>
                <w:color w:val="0000FF"/>
                <w:sz w:val="21"/>
                <w:szCs w:val="21"/>
                <w:highlight w:val="none"/>
                <w:u w:val="single"/>
              </w:rPr>
              <w:t xml:space="preserve">分     </w:t>
            </w:r>
          </w:p>
          <w:p>
            <w:pPr>
              <w:spacing w:line="360" w:lineRule="exact"/>
              <w:ind w:firstLine="18" w:firstLineChars="9"/>
              <w:outlineLvl w:val="9"/>
              <w:rPr>
                <w:sz w:val="21"/>
                <w:szCs w:val="21"/>
                <w:highlight w:val="none"/>
              </w:rPr>
            </w:pPr>
            <w:r>
              <w:rPr>
                <w:rFonts w:hint="eastAsia"/>
                <w:sz w:val="21"/>
                <w:szCs w:val="21"/>
                <w:highlight w:val="none"/>
              </w:rPr>
              <w:t>地点：滁州市琅琊区教育体育局三楼会议室（滁州市来安路</w:t>
            </w:r>
            <w:r>
              <w:rPr>
                <w:rFonts w:hint="eastAsia"/>
                <w:sz w:val="21"/>
                <w:szCs w:val="21"/>
                <w:highlight w:val="none"/>
                <w:lang w:val="en-US" w:eastAsia="zh-CN"/>
              </w:rPr>
              <w:t>102</w:t>
            </w:r>
            <w:r>
              <w:rPr>
                <w:rFonts w:hint="eastAsia"/>
                <w:sz w:val="21"/>
                <w:szCs w:val="21"/>
                <w:highlight w:val="none"/>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25</w:t>
            </w:r>
          </w:p>
        </w:tc>
        <w:tc>
          <w:tcPr>
            <w:tcW w:w="1763" w:type="dxa"/>
            <w:vAlign w:val="center"/>
          </w:tcPr>
          <w:p>
            <w:pPr>
              <w:spacing w:line="360" w:lineRule="exact"/>
              <w:outlineLvl w:val="9"/>
              <w:rPr>
                <w:kern w:val="2"/>
                <w:sz w:val="21"/>
                <w:szCs w:val="21"/>
                <w:highlight w:val="none"/>
              </w:rPr>
            </w:pPr>
            <w:r>
              <w:rPr>
                <w:rFonts w:hint="eastAsia"/>
                <w:kern w:val="2"/>
                <w:sz w:val="21"/>
                <w:szCs w:val="21"/>
                <w:highlight w:val="none"/>
              </w:rPr>
              <w:t>开标时间及地点</w:t>
            </w:r>
          </w:p>
        </w:tc>
        <w:tc>
          <w:tcPr>
            <w:tcW w:w="7814" w:type="dxa"/>
            <w:vAlign w:val="center"/>
          </w:tcPr>
          <w:p>
            <w:pPr>
              <w:spacing w:line="360" w:lineRule="exact"/>
              <w:outlineLvl w:val="9"/>
              <w:rPr>
                <w:kern w:val="2"/>
                <w:sz w:val="21"/>
                <w:szCs w:val="21"/>
                <w:highlight w:val="none"/>
              </w:rPr>
            </w:pPr>
            <w:r>
              <w:rPr>
                <w:rFonts w:hint="eastAsia"/>
                <w:kern w:val="2"/>
                <w:sz w:val="21"/>
                <w:szCs w:val="21"/>
                <w:highlight w:val="none"/>
              </w:rPr>
              <w:t>开标时间：同投标截止时间</w:t>
            </w:r>
          </w:p>
          <w:p>
            <w:pPr>
              <w:spacing w:line="360" w:lineRule="exact"/>
              <w:outlineLvl w:val="9"/>
              <w:rPr>
                <w:kern w:val="2"/>
                <w:sz w:val="21"/>
                <w:szCs w:val="21"/>
                <w:highlight w:val="none"/>
              </w:rPr>
            </w:pPr>
            <w:r>
              <w:rPr>
                <w:rFonts w:hint="eastAsia"/>
                <w:kern w:val="2"/>
                <w:sz w:val="21"/>
                <w:szCs w:val="21"/>
                <w:highlight w:val="none"/>
              </w:rPr>
              <w:t>地点：</w:t>
            </w:r>
            <w:r>
              <w:rPr>
                <w:rFonts w:hint="eastAsia"/>
                <w:sz w:val="21"/>
                <w:szCs w:val="21"/>
                <w:highlight w:val="none"/>
              </w:rPr>
              <w:t>滁州市琅琊区教育体育局三楼会议室（滁州市来安路</w:t>
            </w:r>
            <w:r>
              <w:rPr>
                <w:rFonts w:hint="eastAsia"/>
                <w:sz w:val="21"/>
                <w:szCs w:val="21"/>
                <w:highlight w:val="none"/>
                <w:lang w:val="en-US" w:eastAsia="zh-CN"/>
              </w:rPr>
              <w:t>102</w:t>
            </w:r>
            <w:bookmarkStart w:id="603" w:name="_GoBack"/>
            <w:bookmarkEnd w:id="603"/>
            <w:r>
              <w:rPr>
                <w:rFonts w:hint="eastAsia"/>
                <w:sz w:val="21"/>
                <w:szCs w:val="21"/>
                <w:highlight w:val="none"/>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26</w:t>
            </w:r>
          </w:p>
        </w:tc>
        <w:tc>
          <w:tcPr>
            <w:tcW w:w="1763" w:type="dxa"/>
            <w:vAlign w:val="center"/>
          </w:tcPr>
          <w:p>
            <w:pPr>
              <w:spacing w:line="360" w:lineRule="exact"/>
              <w:outlineLvl w:val="9"/>
              <w:rPr>
                <w:kern w:val="2"/>
                <w:sz w:val="21"/>
                <w:szCs w:val="21"/>
                <w:highlight w:val="none"/>
              </w:rPr>
            </w:pPr>
            <w:r>
              <w:rPr>
                <w:rFonts w:hint="eastAsia"/>
                <w:kern w:val="2"/>
                <w:sz w:val="21"/>
                <w:szCs w:val="21"/>
                <w:highlight w:val="none"/>
                <w:lang w:eastAsia="zh-CN"/>
              </w:rPr>
              <w:t>开标</w:t>
            </w:r>
            <w:r>
              <w:rPr>
                <w:rFonts w:hint="eastAsia"/>
                <w:kern w:val="2"/>
                <w:sz w:val="21"/>
                <w:szCs w:val="21"/>
                <w:highlight w:val="none"/>
              </w:rPr>
              <w:t>程序</w:t>
            </w:r>
          </w:p>
        </w:tc>
        <w:tc>
          <w:tcPr>
            <w:tcW w:w="7814" w:type="dxa"/>
            <w:vAlign w:val="center"/>
          </w:tcPr>
          <w:p>
            <w:pPr>
              <w:spacing w:line="360" w:lineRule="exact"/>
              <w:outlineLvl w:val="9"/>
              <w:rPr>
                <w:kern w:val="2"/>
                <w:sz w:val="21"/>
                <w:szCs w:val="21"/>
                <w:highlight w:val="none"/>
              </w:rPr>
            </w:pPr>
            <w:r>
              <w:rPr>
                <w:rFonts w:hint="eastAsia"/>
                <w:kern w:val="2"/>
                <w:sz w:val="21"/>
                <w:szCs w:val="21"/>
                <w:highlight w:val="none"/>
                <w:lang w:eastAsia="zh-CN"/>
              </w:rPr>
              <w:t>投标文件</w:t>
            </w:r>
            <w:r>
              <w:rPr>
                <w:rFonts w:hint="eastAsia"/>
                <w:kern w:val="2"/>
                <w:sz w:val="21"/>
                <w:szCs w:val="21"/>
                <w:highlight w:val="none"/>
              </w:rPr>
              <w:t>密封情况检查：</w:t>
            </w:r>
            <w:r>
              <w:rPr>
                <w:rFonts w:hint="eastAsia"/>
                <w:sz w:val="21"/>
                <w:szCs w:val="21"/>
                <w:highlight w:val="none"/>
              </w:rPr>
              <w:t>由投标人或其推选的代表检查</w:t>
            </w:r>
            <w:r>
              <w:rPr>
                <w:rFonts w:hint="eastAsia"/>
                <w:sz w:val="21"/>
                <w:szCs w:val="21"/>
                <w:highlight w:val="none"/>
                <w:lang w:eastAsia="zh-CN"/>
              </w:rPr>
              <w:t>投标文件</w:t>
            </w:r>
            <w:r>
              <w:rPr>
                <w:rFonts w:hint="eastAsia"/>
                <w:sz w:val="21"/>
                <w:szCs w:val="21"/>
                <w:highlight w:val="none"/>
              </w:rPr>
              <w:t>的密封情况。</w:t>
            </w:r>
          </w:p>
          <w:p>
            <w:pPr>
              <w:spacing w:line="360" w:lineRule="exact"/>
              <w:outlineLvl w:val="9"/>
              <w:rPr>
                <w:kern w:val="2"/>
                <w:sz w:val="21"/>
                <w:szCs w:val="21"/>
                <w:highlight w:val="none"/>
              </w:rPr>
            </w:pPr>
            <w:r>
              <w:rPr>
                <w:rFonts w:hint="eastAsia"/>
                <w:kern w:val="2"/>
                <w:sz w:val="21"/>
                <w:szCs w:val="21"/>
                <w:highlight w:val="none"/>
              </w:rPr>
              <w:t>开标顺序：</w:t>
            </w:r>
            <w:r>
              <w:rPr>
                <w:rFonts w:hint="eastAsia"/>
                <w:sz w:val="21"/>
                <w:szCs w:val="21"/>
                <w:highlight w:val="none"/>
              </w:rPr>
              <w:t>先验证投标人到会情况，然后开启投标文件，报评标委员会评审。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9"/>
              <w:spacing w:line="360" w:lineRule="exact"/>
              <w:ind w:left="160" w:right="25"/>
              <w:jc w:val="center"/>
              <w:outlineLvl w:val="9"/>
              <w:rPr>
                <w:sz w:val="21"/>
                <w:szCs w:val="21"/>
                <w:highlight w:val="none"/>
                <w:lang w:eastAsia="zh-CN"/>
              </w:rPr>
            </w:pPr>
            <w:r>
              <w:rPr>
                <w:rFonts w:hint="eastAsia"/>
                <w:sz w:val="21"/>
                <w:szCs w:val="21"/>
                <w:highlight w:val="none"/>
                <w:lang w:eastAsia="zh-CN"/>
              </w:rPr>
              <w:t>27</w:t>
            </w:r>
          </w:p>
        </w:tc>
        <w:tc>
          <w:tcPr>
            <w:tcW w:w="1763" w:type="dxa"/>
            <w:vAlign w:val="center"/>
          </w:tcPr>
          <w:p>
            <w:pPr>
              <w:pStyle w:val="20"/>
              <w:spacing w:line="360" w:lineRule="exact"/>
              <w:outlineLvl w:val="9"/>
              <w:rPr>
                <w:bCs/>
                <w:sz w:val="21"/>
                <w:szCs w:val="21"/>
                <w:highlight w:val="none"/>
                <w:lang w:eastAsia="zh-CN"/>
              </w:rPr>
            </w:pPr>
            <w:r>
              <w:rPr>
                <w:rFonts w:hint="eastAsia"/>
                <w:bCs/>
                <w:sz w:val="21"/>
                <w:szCs w:val="21"/>
                <w:highlight w:val="none"/>
              </w:rPr>
              <w:t>评标委员会的组建</w:t>
            </w:r>
          </w:p>
        </w:tc>
        <w:tc>
          <w:tcPr>
            <w:tcW w:w="7814" w:type="dxa"/>
          </w:tcPr>
          <w:p>
            <w:pPr>
              <w:spacing w:line="360" w:lineRule="exact"/>
              <w:outlineLvl w:val="9"/>
              <w:rPr>
                <w:bCs/>
                <w:sz w:val="21"/>
                <w:szCs w:val="21"/>
                <w:highlight w:val="none"/>
              </w:rPr>
            </w:pPr>
            <w:r>
              <w:rPr>
                <w:rFonts w:hint="eastAsia"/>
                <w:sz w:val="21"/>
                <w:szCs w:val="21"/>
                <w:highlight w:val="none"/>
              </w:rPr>
              <w:t>评标委员会由招标人依法组建。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28</w:t>
            </w:r>
          </w:p>
        </w:tc>
        <w:tc>
          <w:tcPr>
            <w:tcW w:w="1763" w:type="dxa"/>
            <w:vAlign w:val="center"/>
          </w:tcPr>
          <w:p>
            <w:pPr>
              <w:pStyle w:val="20"/>
              <w:spacing w:line="360" w:lineRule="exact"/>
              <w:outlineLvl w:val="9"/>
              <w:rPr>
                <w:bCs/>
                <w:sz w:val="21"/>
                <w:szCs w:val="21"/>
                <w:highlight w:val="none"/>
              </w:rPr>
            </w:pPr>
            <w:r>
              <w:rPr>
                <w:rFonts w:hint="eastAsia"/>
                <w:bCs/>
                <w:sz w:val="21"/>
                <w:szCs w:val="21"/>
                <w:highlight w:val="none"/>
              </w:rPr>
              <w:t>是否授权评标委员会确定中标候选人</w:t>
            </w:r>
          </w:p>
        </w:tc>
        <w:tc>
          <w:tcPr>
            <w:tcW w:w="7814" w:type="dxa"/>
            <w:vAlign w:val="center"/>
          </w:tcPr>
          <w:p>
            <w:pPr>
              <w:spacing w:line="360" w:lineRule="exact"/>
              <w:outlineLvl w:val="9"/>
              <w:rPr>
                <w:bCs/>
                <w:sz w:val="21"/>
                <w:szCs w:val="21"/>
                <w:highlight w:val="none"/>
                <w:lang w:eastAsia="zh-CN"/>
              </w:rPr>
            </w:pPr>
            <w:r>
              <w:rPr>
                <w:rFonts w:hint="eastAsia"/>
                <w:bCs/>
                <w:sz w:val="21"/>
                <w:szCs w:val="21"/>
                <w:highlight w:val="none"/>
              </w:rPr>
              <w:t>是，评标委员会推荐3名中标候选人</w:t>
            </w:r>
            <w:r>
              <w:rPr>
                <w:rFonts w:hint="eastAsia"/>
                <w:sz w:val="21"/>
                <w:szCs w:val="21"/>
                <w:highlight w:val="none"/>
              </w:rPr>
              <w:t>，并标明排序。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29</w:t>
            </w:r>
          </w:p>
        </w:tc>
        <w:tc>
          <w:tcPr>
            <w:tcW w:w="1763" w:type="dxa"/>
            <w:vAlign w:val="center"/>
          </w:tcPr>
          <w:p>
            <w:pPr>
              <w:pStyle w:val="39"/>
              <w:spacing w:line="360" w:lineRule="exact"/>
              <w:jc w:val="center"/>
              <w:outlineLvl w:val="9"/>
              <w:rPr>
                <w:sz w:val="21"/>
                <w:szCs w:val="21"/>
                <w:highlight w:val="none"/>
              </w:rPr>
            </w:pPr>
            <w:r>
              <w:rPr>
                <w:rFonts w:hint="eastAsia"/>
                <w:sz w:val="21"/>
                <w:szCs w:val="21"/>
                <w:highlight w:val="none"/>
              </w:rPr>
              <w:t>中标候选人公示媒介</w:t>
            </w:r>
          </w:p>
        </w:tc>
        <w:tc>
          <w:tcPr>
            <w:tcW w:w="7814" w:type="dxa"/>
            <w:vAlign w:val="center"/>
          </w:tcPr>
          <w:p>
            <w:pPr>
              <w:pStyle w:val="39"/>
              <w:spacing w:line="360" w:lineRule="exact"/>
              <w:ind w:right="-45"/>
              <w:jc w:val="both"/>
              <w:outlineLvl w:val="9"/>
              <w:rPr>
                <w:sz w:val="21"/>
                <w:szCs w:val="21"/>
                <w:highlight w:val="none"/>
              </w:rPr>
            </w:pPr>
            <w:r>
              <w:rPr>
                <w:rFonts w:hint="eastAsia"/>
                <w:sz w:val="21"/>
                <w:szCs w:val="21"/>
                <w:highlight w:val="none"/>
                <w:lang w:eastAsia="zh-CN"/>
              </w:rPr>
              <w:t>在滁州市琅琊区人民政府网（https://www.lyq.gov.cn/）</w:t>
            </w:r>
            <w:r>
              <w:rPr>
                <w:rFonts w:hint="eastAsia"/>
                <w:sz w:val="21"/>
                <w:szCs w:val="21"/>
                <w:highlight w:val="none"/>
              </w:rPr>
              <w:t>予以公告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30</w:t>
            </w:r>
          </w:p>
        </w:tc>
        <w:tc>
          <w:tcPr>
            <w:tcW w:w="1763" w:type="dxa"/>
            <w:vAlign w:val="center"/>
          </w:tcPr>
          <w:p>
            <w:pPr>
              <w:spacing w:line="360" w:lineRule="exact"/>
              <w:jc w:val="center"/>
              <w:outlineLvl w:val="9"/>
              <w:rPr>
                <w:sz w:val="21"/>
                <w:szCs w:val="21"/>
                <w:highlight w:val="none"/>
              </w:rPr>
            </w:pPr>
            <w:r>
              <w:rPr>
                <w:rFonts w:hint="eastAsia"/>
                <w:bCs/>
                <w:sz w:val="21"/>
                <w:szCs w:val="21"/>
                <w:highlight w:val="none"/>
              </w:rPr>
              <w:t>中标通知书</w:t>
            </w:r>
          </w:p>
        </w:tc>
        <w:tc>
          <w:tcPr>
            <w:tcW w:w="7814" w:type="dxa"/>
            <w:vAlign w:val="center"/>
          </w:tcPr>
          <w:p>
            <w:pPr>
              <w:spacing w:line="360" w:lineRule="exact"/>
              <w:jc w:val="both"/>
              <w:outlineLvl w:val="9"/>
              <w:rPr>
                <w:sz w:val="21"/>
                <w:szCs w:val="21"/>
                <w:highlight w:val="none"/>
              </w:rPr>
            </w:pPr>
            <w:r>
              <w:rPr>
                <w:rFonts w:hint="eastAsia"/>
                <w:sz w:val="21"/>
                <w:szCs w:val="21"/>
                <w:highlight w:val="none"/>
              </w:rPr>
              <w:t>中标通知书须加盖</w:t>
            </w:r>
            <w:r>
              <w:rPr>
                <w:rFonts w:hint="eastAsia"/>
                <w:sz w:val="21"/>
                <w:szCs w:val="21"/>
                <w:highlight w:val="none"/>
                <w:lang w:eastAsia="zh-CN"/>
              </w:rPr>
              <w:t>招标人</w:t>
            </w:r>
            <w:r>
              <w:rPr>
                <w:rFonts w:hint="eastAsia"/>
                <w:sz w:val="21"/>
                <w:szCs w:val="21"/>
                <w:highlight w:val="none"/>
              </w:rPr>
              <w:t>公章后方可发出。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31</w:t>
            </w:r>
          </w:p>
        </w:tc>
        <w:tc>
          <w:tcPr>
            <w:tcW w:w="1763" w:type="dxa"/>
            <w:vAlign w:val="center"/>
          </w:tcPr>
          <w:p>
            <w:pPr>
              <w:pStyle w:val="39"/>
              <w:spacing w:line="360" w:lineRule="exact"/>
              <w:jc w:val="center"/>
              <w:outlineLvl w:val="9"/>
              <w:rPr>
                <w:sz w:val="21"/>
                <w:szCs w:val="21"/>
                <w:highlight w:val="none"/>
              </w:rPr>
            </w:pPr>
            <w:r>
              <w:rPr>
                <w:rFonts w:hint="eastAsia"/>
                <w:sz w:val="21"/>
                <w:szCs w:val="21"/>
                <w:highlight w:val="none"/>
              </w:rPr>
              <w:t>履约保证金</w:t>
            </w:r>
          </w:p>
        </w:tc>
        <w:tc>
          <w:tcPr>
            <w:tcW w:w="7814" w:type="dxa"/>
            <w:vAlign w:val="center"/>
          </w:tcPr>
          <w:p>
            <w:pPr>
              <w:pStyle w:val="39"/>
              <w:spacing w:line="360" w:lineRule="exact"/>
              <w:ind w:right="-45"/>
              <w:jc w:val="both"/>
              <w:outlineLvl w:val="9"/>
              <w:rPr>
                <w:rFonts w:hint="eastAsia" w:eastAsia="宋体"/>
                <w:sz w:val="21"/>
                <w:szCs w:val="21"/>
                <w:highlight w:val="none"/>
                <w:lang w:eastAsia="zh-CN"/>
              </w:rPr>
            </w:pPr>
            <w:r>
              <w:rPr>
                <w:rFonts w:hint="eastAsia"/>
                <w:sz w:val="21"/>
                <w:szCs w:val="21"/>
                <w:highlight w:val="none"/>
                <w:lang w:eastAsia="zh-CN"/>
              </w:rPr>
              <w:t>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27"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32</w:t>
            </w:r>
          </w:p>
        </w:tc>
        <w:tc>
          <w:tcPr>
            <w:tcW w:w="1763" w:type="dxa"/>
            <w:vAlign w:val="center"/>
          </w:tcPr>
          <w:p>
            <w:pPr>
              <w:pStyle w:val="39"/>
              <w:spacing w:line="360" w:lineRule="exact"/>
              <w:jc w:val="center"/>
              <w:outlineLvl w:val="9"/>
              <w:rPr>
                <w:sz w:val="21"/>
                <w:szCs w:val="21"/>
                <w:highlight w:val="none"/>
              </w:rPr>
            </w:pPr>
            <w:r>
              <w:rPr>
                <w:rFonts w:hint="eastAsia"/>
                <w:sz w:val="21"/>
                <w:szCs w:val="21"/>
                <w:highlight w:val="none"/>
              </w:rPr>
              <w:t>监理费用的支付</w:t>
            </w:r>
          </w:p>
        </w:tc>
        <w:tc>
          <w:tcPr>
            <w:tcW w:w="7814" w:type="dxa"/>
            <w:vAlign w:val="center"/>
          </w:tcPr>
          <w:p>
            <w:pPr>
              <w:pStyle w:val="39"/>
              <w:spacing w:line="360" w:lineRule="exact"/>
              <w:ind w:right="-45"/>
              <w:jc w:val="both"/>
              <w:outlineLvl w:val="9"/>
              <w:rPr>
                <w:sz w:val="21"/>
                <w:szCs w:val="21"/>
                <w:highlight w:val="none"/>
              </w:rPr>
            </w:pPr>
            <w:r>
              <w:rPr>
                <w:rFonts w:hint="eastAsia" w:cs="宋体"/>
                <w:b/>
                <w:bCs w:val="0"/>
                <w:color w:val="auto"/>
                <w:szCs w:val="21"/>
                <w:highlight w:val="none"/>
                <w:lang w:eastAsia="zh-CN"/>
              </w:rPr>
              <w:t>中标人</w:t>
            </w:r>
            <w:r>
              <w:rPr>
                <w:rFonts w:hint="eastAsia" w:ascii="宋体" w:hAnsi="宋体" w:cs="宋体"/>
                <w:b/>
                <w:bCs w:val="0"/>
                <w:color w:val="auto"/>
                <w:szCs w:val="21"/>
                <w:highlight w:val="none"/>
              </w:rPr>
              <w:t>完成项目并经验收合格后按比例一次性付清合同价款。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33</w:t>
            </w:r>
          </w:p>
        </w:tc>
        <w:tc>
          <w:tcPr>
            <w:tcW w:w="1763" w:type="dxa"/>
            <w:vAlign w:val="center"/>
          </w:tcPr>
          <w:p>
            <w:pPr>
              <w:pStyle w:val="39"/>
              <w:spacing w:line="360" w:lineRule="exact"/>
              <w:jc w:val="center"/>
              <w:outlineLvl w:val="9"/>
              <w:rPr>
                <w:sz w:val="21"/>
                <w:szCs w:val="21"/>
                <w:highlight w:val="none"/>
                <w:lang w:eastAsia="zh-CN"/>
              </w:rPr>
            </w:pPr>
            <w:r>
              <w:rPr>
                <w:rFonts w:hint="eastAsia"/>
                <w:sz w:val="21"/>
                <w:szCs w:val="21"/>
                <w:highlight w:val="none"/>
              </w:rPr>
              <w:t>招标代理服务费</w:t>
            </w:r>
            <w:r>
              <w:rPr>
                <w:rFonts w:hint="eastAsia"/>
                <w:sz w:val="21"/>
                <w:szCs w:val="21"/>
                <w:highlight w:val="none"/>
                <w:lang w:eastAsia="zh-CN"/>
              </w:rPr>
              <w:t>及专家评审费</w:t>
            </w:r>
          </w:p>
        </w:tc>
        <w:tc>
          <w:tcPr>
            <w:tcW w:w="7814" w:type="dxa"/>
            <w:vAlign w:val="center"/>
          </w:tcPr>
          <w:p>
            <w:pPr>
              <w:pStyle w:val="39"/>
              <w:spacing w:line="360" w:lineRule="exact"/>
              <w:ind w:right="-45"/>
              <w:jc w:val="both"/>
              <w:outlineLvl w:val="9"/>
              <w:rPr>
                <w:sz w:val="21"/>
                <w:szCs w:val="21"/>
                <w:highlight w:val="none"/>
                <w:lang w:eastAsia="zh-CN"/>
              </w:rPr>
            </w:pPr>
            <w:r>
              <w:rPr>
                <w:rFonts w:hint="eastAsia"/>
                <w:sz w:val="21"/>
                <w:szCs w:val="21"/>
                <w:highlight w:val="none"/>
              </w:rPr>
              <w:t>招标代理服务费3000元，</w:t>
            </w:r>
            <w:r>
              <w:rPr>
                <w:rFonts w:hint="eastAsia"/>
                <w:sz w:val="21"/>
                <w:szCs w:val="21"/>
                <w:highlight w:val="none"/>
                <w:lang w:eastAsia="zh-CN"/>
              </w:rPr>
              <w:t>一次</w:t>
            </w:r>
            <w:r>
              <w:rPr>
                <w:rFonts w:hint="eastAsia"/>
                <w:sz w:val="21"/>
                <w:szCs w:val="21"/>
                <w:highlight w:val="none"/>
              </w:rPr>
              <w:t>专家评委费</w:t>
            </w:r>
            <w:r>
              <w:rPr>
                <w:rFonts w:hint="eastAsia"/>
                <w:sz w:val="21"/>
                <w:szCs w:val="21"/>
                <w:highlight w:val="none"/>
                <w:lang w:val="en-US" w:eastAsia="zh-CN"/>
              </w:rPr>
              <w:t>1200元</w:t>
            </w:r>
            <w:r>
              <w:rPr>
                <w:rFonts w:hint="eastAsia"/>
                <w:sz w:val="21"/>
                <w:szCs w:val="21"/>
                <w:highlight w:val="none"/>
              </w:rPr>
              <w:t>，</w:t>
            </w:r>
            <w:r>
              <w:rPr>
                <w:rFonts w:hint="eastAsia"/>
                <w:sz w:val="21"/>
                <w:szCs w:val="21"/>
                <w:highlight w:val="none"/>
                <w:lang w:eastAsia="zh-CN"/>
              </w:rPr>
              <w:t>二次</w:t>
            </w:r>
            <w:r>
              <w:rPr>
                <w:rFonts w:hint="eastAsia"/>
                <w:sz w:val="21"/>
                <w:szCs w:val="21"/>
                <w:highlight w:val="none"/>
              </w:rPr>
              <w:t>专家评委费以实际支付费用为准</w:t>
            </w:r>
            <w:r>
              <w:rPr>
                <w:rFonts w:hint="eastAsia"/>
                <w:sz w:val="21"/>
                <w:szCs w:val="21"/>
                <w:highlight w:val="none"/>
                <w:lang w:eastAsia="zh-CN"/>
              </w:rPr>
              <w:t>，</w:t>
            </w:r>
            <w:r>
              <w:rPr>
                <w:rFonts w:hint="eastAsia"/>
                <w:sz w:val="21"/>
                <w:szCs w:val="21"/>
                <w:highlight w:val="none"/>
              </w:rPr>
              <w:t>上述费用均由</w:t>
            </w:r>
            <w:r>
              <w:rPr>
                <w:sz w:val="21"/>
                <w:szCs w:val="21"/>
                <w:highlight w:val="none"/>
              </w:rPr>
              <w:t>中标人</w:t>
            </w:r>
            <w:r>
              <w:rPr>
                <w:rFonts w:hint="eastAsia"/>
                <w:sz w:val="21"/>
                <w:szCs w:val="21"/>
                <w:highlight w:val="none"/>
              </w:rPr>
              <w:t>在领取中标通知书前向安徽百士德工程咨询有限公司一次性付清</w:t>
            </w:r>
            <w:r>
              <w:rPr>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34</w:t>
            </w:r>
          </w:p>
        </w:tc>
        <w:tc>
          <w:tcPr>
            <w:tcW w:w="1763" w:type="dxa"/>
            <w:vAlign w:val="center"/>
          </w:tcPr>
          <w:p>
            <w:pPr>
              <w:pStyle w:val="20"/>
              <w:spacing w:line="360" w:lineRule="exact"/>
              <w:outlineLvl w:val="9"/>
              <w:rPr>
                <w:sz w:val="21"/>
                <w:szCs w:val="21"/>
                <w:highlight w:val="none"/>
              </w:rPr>
            </w:pPr>
            <w:r>
              <w:rPr>
                <w:rFonts w:hint="eastAsia"/>
                <w:sz w:val="21"/>
                <w:szCs w:val="21"/>
                <w:highlight w:val="none"/>
              </w:rPr>
              <w:t>投标时携带的原件</w:t>
            </w:r>
          </w:p>
        </w:tc>
        <w:tc>
          <w:tcPr>
            <w:tcW w:w="7814" w:type="dxa"/>
            <w:vAlign w:val="center"/>
          </w:tcPr>
          <w:p>
            <w:pPr>
              <w:pStyle w:val="20"/>
              <w:spacing w:line="360" w:lineRule="exact"/>
              <w:outlineLvl w:val="9"/>
              <w:rPr>
                <w:rFonts w:hint="eastAsia" w:eastAsia="宋体"/>
                <w:sz w:val="21"/>
                <w:szCs w:val="21"/>
                <w:highlight w:val="none"/>
                <w:lang w:eastAsia="zh-CN"/>
              </w:rPr>
            </w:pPr>
            <w:r>
              <w:rPr>
                <w:rFonts w:hint="eastAsia"/>
                <w:sz w:val="21"/>
                <w:szCs w:val="21"/>
                <w:highlight w:val="none"/>
              </w:rPr>
              <w:t>投标时应携带法定代表人身份证明（或授权委托书）一份（手持）以及法人身份证（或授权委托人身份证）原件，以备查验。</w:t>
            </w:r>
            <w:r>
              <w:rPr>
                <w:rFonts w:hint="eastAsia"/>
                <w:b/>
                <w:bCs/>
                <w:sz w:val="21"/>
                <w:szCs w:val="21"/>
                <w:highlight w:val="none"/>
                <w:lang w:eastAsia="zh-CN"/>
              </w:rPr>
              <w:t>本项目不采用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35</w:t>
            </w:r>
          </w:p>
        </w:tc>
        <w:tc>
          <w:tcPr>
            <w:tcW w:w="1763" w:type="dxa"/>
            <w:vAlign w:val="center"/>
          </w:tcPr>
          <w:p>
            <w:pPr>
              <w:spacing w:line="360" w:lineRule="exact"/>
              <w:outlineLvl w:val="9"/>
              <w:rPr>
                <w:sz w:val="21"/>
                <w:szCs w:val="21"/>
                <w:highlight w:val="none"/>
              </w:rPr>
            </w:pPr>
            <w:r>
              <w:rPr>
                <w:rFonts w:hint="eastAsia"/>
                <w:bCs/>
                <w:sz w:val="21"/>
                <w:szCs w:val="21"/>
                <w:highlight w:val="none"/>
              </w:rPr>
              <w:t>报名及</w:t>
            </w:r>
            <w:r>
              <w:rPr>
                <w:rFonts w:hint="eastAsia"/>
                <w:bCs/>
                <w:sz w:val="21"/>
                <w:szCs w:val="21"/>
                <w:highlight w:val="none"/>
                <w:lang w:eastAsia="zh-CN"/>
              </w:rPr>
              <w:t>招标文件</w:t>
            </w:r>
            <w:r>
              <w:rPr>
                <w:rFonts w:hint="eastAsia"/>
                <w:bCs/>
                <w:sz w:val="21"/>
                <w:szCs w:val="21"/>
                <w:highlight w:val="none"/>
              </w:rPr>
              <w:t>领取</w:t>
            </w:r>
          </w:p>
        </w:tc>
        <w:tc>
          <w:tcPr>
            <w:tcW w:w="7814" w:type="dxa"/>
          </w:tcPr>
          <w:p>
            <w:pPr>
              <w:topLinePunct/>
              <w:spacing w:line="360" w:lineRule="exact"/>
              <w:outlineLvl w:val="9"/>
              <w:rPr>
                <w:sz w:val="21"/>
                <w:szCs w:val="21"/>
                <w:highlight w:val="none"/>
              </w:rPr>
            </w:pPr>
            <w:r>
              <w:rPr>
                <w:rFonts w:hint="eastAsia"/>
                <w:sz w:val="21"/>
                <w:szCs w:val="21"/>
                <w:highlight w:val="none"/>
              </w:rPr>
              <w:t>报名方式：本项目不实行报名制度，投标人自行下载</w:t>
            </w:r>
            <w:r>
              <w:rPr>
                <w:rFonts w:hint="eastAsia"/>
                <w:sz w:val="21"/>
                <w:szCs w:val="21"/>
                <w:highlight w:val="none"/>
                <w:lang w:eastAsia="zh-CN"/>
              </w:rPr>
              <w:t>招标</w:t>
            </w:r>
            <w:r>
              <w:rPr>
                <w:rFonts w:hint="eastAsia"/>
                <w:sz w:val="21"/>
                <w:szCs w:val="21"/>
                <w:highlight w:val="none"/>
              </w:rPr>
              <w:t>文件参与投标</w:t>
            </w:r>
          </w:p>
          <w:p>
            <w:pPr>
              <w:spacing w:line="360" w:lineRule="exact"/>
              <w:outlineLvl w:val="9"/>
              <w:rPr>
                <w:sz w:val="21"/>
                <w:szCs w:val="21"/>
                <w:highlight w:val="none"/>
              </w:rPr>
            </w:pPr>
            <w:r>
              <w:rPr>
                <w:rFonts w:hint="eastAsia"/>
                <w:sz w:val="21"/>
                <w:szCs w:val="21"/>
                <w:highlight w:val="none"/>
                <w:lang w:eastAsia="zh-CN"/>
              </w:rPr>
              <w:t>招标文件</w:t>
            </w:r>
            <w:r>
              <w:rPr>
                <w:rFonts w:hint="eastAsia"/>
                <w:sz w:val="21"/>
                <w:szCs w:val="21"/>
                <w:highlight w:val="none"/>
              </w:rPr>
              <w:t>领取方式：网上下载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9"/>
              <w:spacing w:line="360" w:lineRule="exact"/>
              <w:ind w:right="25"/>
              <w:jc w:val="center"/>
              <w:outlineLvl w:val="9"/>
              <w:rPr>
                <w:sz w:val="21"/>
                <w:szCs w:val="21"/>
                <w:highlight w:val="none"/>
                <w:lang w:eastAsia="zh-CN"/>
              </w:rPr>
            </w:pPr>
            <w:r>
              <w:rPr>
                <w:rFonts w:hint="eastAsia"/>
                <w:sz w:val="21"/>
                <w:szCs w:val="21"/>
                <w:highlight w:val="none"/>
                <w:lang w:eastAsia="zh-CN"/>
              </w:rPr>
              <w:t>36</w:t>
            </w:r>
          </w:p>
        </w:tc>
        <w:tc>
          <w:tcPr>
            <w:tcW w:w="1763" w:type="dxa"/>
            <w:vAlign w:val="center"/>
          </w:tcPr>
          <w:p>
            <w:pPr>
              <w:pStyle w:val="39"/>
              <w:spacing w:line="360" w:lineRule="exact"/>
              <w:jc w:val="center"/>
              <w:outlineLvl w:val="9"/>
              <w:rPr>
                <w:sz w:val="21"/>
                <w:szCs w:val="21"/>
                <w:highlight w:val="none"/>
              </w:rPr>
            </w:pPr>
            <w:r>
              <w:rPr>
                <w:rFonts w:hint="eastAsia"/>
                <w:sz w:val="21"/>
                <w:szCs w:val="21"/>
                <w:highlight w:val="none"/>
                <w:lang w:eastAsia="zh-CN"/>
              </w:rPr>
              <w:t>需说明事项</w:t>
            </w:r>
          </w:p>
        </w:tc>
        <w:tc>
          <w:tcPr>
            <w:tcW w:w="7814" w:type="dxa"/>
            <w:vAlign w:val="center"/>
          </w:tcPr>
          <w:p>
            <w:pPr>
              <w:wordWrap w:val="0"/>
              <w:spacing w:line="360" w:lineRule="exact"/>
              <w:outlineLvl w:val="9"/>
              <w:rPr>
                <w:sz w:val="21"/>
                <w:szCs w:val="21"/>
                <w:highlight w:val="none"/>
              </w:rPr>
            </w:pPr>
            <w:r>
              <w:rPr>
                <w:rFonts w:hint="eastAsia"/>
                <w:sz w:val="21"/>
                <w:szCs w:val="21"/>
                <w:highlight w:val="none"/>
              </w:rPr>
              <w:t>1.投标人若为外资企业或法定代表人为非中华人民共和国公民，中标后将</w:t>
            </w:r>
            <w:r>
              <w:rPr>
                <w:rFonts w:hint="eastAsia"/>
                <w:sz w:val="21"/>
                <w:szCs w:val="21"/>
                <w:highlight w:val="none"/>
                <w:lang w:eastAsia="zh-CN"/>
              </w:rPr>
              <w:t>投标人</w:t>
            </w:r>
            <w:r>
              <w:rPr>
                <w:rFonts w:hint="eastAsia"/>
                <w:sz w:val="21"/>
                <w:szCs w:val="21"/>
                <w:highlight w:val="none"/>
              </w:rPr>
              <w:t>进行网上公示，如有失信行为将取消中标候选人资格。</w:t>
            </w:r>
          </w:p>
          <w:p>
            <w:pPr>
              <w:spacing w:line="360" w:lineRule="exact"/>
              <w:outlineLvl w:val="9"/>
              <w:rPr>
                <w:sz w:val="21"/>
                <w:szCs w:val="21"/>
                <w:highlight w:val="none"/>
              </w:rPr>
            </w:pPr>
            <w:r>
              <w:rPr>
                <w:rFonts w:hint="eastAsia"/>
                <w:sz w:val="21"/>
                <w:szCs w:val="21"/>
                <w:highlight w:val="none"/>
              </w:rPr>
              <w:t>2.本</w:t>
            </w:r>
            <w:r>
              <w:rPr>
                <w:rFonts w:hint="eastAsia"/>
                <w:sz w:val="21"/>
                <w:szCs w:val="21"/>
                <w:highlight w:val="none"/>
                <w:lang w:eastAsia="zh-CN"/>
              </w:rPr>
              <w:t>招标文件</w:t>
            </w:r>
            <w:r>
              <w:rPr>
                <w:rFonts w:hint="eastAsia"/>
                <w:sz w:val="21"/>
                <w:szCs w:val="21"/>
                <w:highlight w:val="none"/>
              </w:rPr>
              <w:t>前后条款若有不一致之处，在澄清答疑时又未作出明确时，各投标人的投标文件只要满足其中任一条款均视为对</w:t>
            </w:r>
            <w:r>
              <w:rPr>
                <w:rFonts w:hint="eastAsia"/>
                <w:sz w:val="21"/>
                <w:szCs w:val="21"/>
                <w:highlight w:val="none"/>
                <w:lang w:eastAsia="zh-CN"/>
              </w:rPr>
              <w:t>招标</w:t>
            </w:r>
            <w:r>
              <w:rPr>
                <w:rFonts w:hint="eastAsia"/>
                <w:sz w:val="21"/>
                <w:szCs w:val="21"/>
                <w:highlight w:val="none"/>
              </w:rPr>
              <w:t>文件的响应。</w:t>
            </w:r>
          </w:p>
          <w:p>
            <w:pPr>
              <w:spacing w:line="360" w:lineRule="exact"/>
              <w:outlineLvl w:val="9"/>
              <w:rPr>
                <w:sz w:val="21"/>
                <w:szCs w:val="21"/>
                <w:highlight w:val="none"/>
              </w:rPr>
            </w:pPr>
            <w:r>
              <w:rPr>
                <w:rFonts w:hint="eastAsia"/>
                <w:sz w:val="21"/>
                <w:szCs w:val="21"/>
                <w:highlight w:val="none"/>
              </w:rPr>
              <w:t>3.评标委员会只依靠投标人递交的投标文件及其按照</w:t>
            </w:r>
            <w:r>
              <w:rPr>
                <w:rFonts w:hint="eastAsia"/>
                <w:sz w:val="21"/>
                <w:szCs w:val="21"/>
                <w:highlight w:val="none"/>
                <w:lang w:eastAsia="zh-CN"/>
              </w:rPr>
              <w:t>招标文件</w:t>
            </w:r>
            <w:r>
              <w:rPr>
                <w:rFonts w:hint="eastAsia"/>
                <w:sz w:val="21"/>
                <w:szCs w:val="21"/>
                <w:highlight w:val="none"/>
              </w:rPr>
              <w:t>要求提供的所有证明材料进行评审，而不依靠任何外来的证明材料。</w:t>
            </w:r>
          </w:p>
          <w:p>
            <w:pPr>
              <w:pStyle w:val="39"/>
              <w:spacing w:line="360" w:lineRule="exact"/>
              <w:ind w:right="-45"/>
              <w:jc w:val="both"/>
              <w:outlineLvl w:val="9"/>
              <w:rPr>
                <w:sz w:val="21"/>
                <w:szCs w:val="21"/>
                <w:highlight w:val="none"/>
                <w:lang w:eastAsia="zh-CN"/>
              </w:rPr>
            </w:pPr>
            <w:r>
              <w:rPr>
                <w:rFonts w:hint="eastAsia"/>
                <w:color w:val="000000"/>
                <w:sz w:val="21"/>
                <w:szCs w:val="21"/>
                <w:highlight w:val="none"/>
                <w:u w:color="000000"/>
              </w:rPr>
              <w:t>4.本文件的最终解释权归招标人、招标代理机构所有。</w:t>
            </w:r>
            <w:r>
              <w:rPr>
                <w:rFonts w:hint="eastAsia"/>
                <w:sz w:val="21"/>
                <w:szCs w:val="21"/>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10292" w:type="dxa"/>
            <w:gridSpan w:val="3"/>
            <w:vAlign w:val="center"/>
          </w:tcPr>
          <w:p>
            <w:pPr>
              <w:snapToGrid w:val="0"/>
              <w:spacing w:line="360" w:lineRule="exact"/>
              <w:ind w:right="117" w:rightChars="53"/>
              <w:outlineLvl w:val="9"/>
              <w:rPr>
                <w:sz w:val="21"/>
                <w:szCs w:val="21"/>
                <w:highlight w:val="none"/>
              </w:rPr>
            </w:pPr>
            <w:r>
              <w:rPr>
                <w:rFonts w:hint="eastAsia"/>
                <w:b/>
                <w:bCs/>
                <w:sz w:val="21"/>
                <w:szCs w:val="21"/>
                <w:highlight w:val="none"/>
                <w:lang w:eastAsia="zh-CN"/>
              </w:rPr>
              <w:t>重要说明</w:t>
            </w:r>
            <w:r>
              <w:rPr>
                <w:rFonts w:hint="eastAsia"/>
                <w:sz w:val="21"/>
                <w:szCs w:val="21"/>
                <w:highlight w:val="none"/>
                <w:lang w:eastAsia="zh-CN"/>
              </w:rPr>
              <w:t>：</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1</w:t>
            </w:r>
            <w:r>
              <w:rPr>
                <w:rFonts w:hint="eastAsia"/>
                <w:sz w:val="21"/>
                <w:szCs w:val="21"/>
                <w:highlight w:val="none"/>
              </w:rPr>
              <w:t>）投标企业被县级（含）以上行业行政主管部门或公共资源交易综合监督管理部门暂停投标资格且开标日在处罚期限内的，不得参加</w:t>
            </w:r>
            <w:r>
              <w:rPr>
                <w:rFonts w:hint="eastAsia"/>
                <w:sz w:val="21"/>
                <w:szCs w:val="21"/>
                <w:highlight w:val="none"/>
                <w:lang w:eastAsia="zh-CN"/>
              </w:rPr>
              <w:t>本</w:t>
            </w:r>
            <w:r>
              <w:rPr>
                <w:rFonts w:hint="eastAsia"/>
                <w:sz w:val="21"/>
                <w:szCs w:val="21"/>
                <w:highlight w:val="none"/>
              </w:rPr>
              <w:t>项目招投标活动，若中标取消中标资格；</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2</w:t>
            </w:r>
            <w:r>
              <w:rPr>
                <w:rFonts w:hint="eastAsia"/>
                <w:sz w:val="21"/>
                <w:szCs w:val="21"/>
                <w:highlight w:val="none"/>
              </w:rPr>
              <w:t>）投标企业因违反法律、法规、规章规定以及其他扰乱秩序等行为被滁州市公管局披露信用信息的，招标人不接受其在披露期内的投标文件；</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3</w:t>
            </w:r>
            <w:r>
              <w:rPr>
                <w:rFonts w:hint="eastAsia"/>
                <w:sz w:val="21"/>
                <w:szCs w:val="21"/>
                <w:highlight w:val="none"/>
              </w:rPr>
              <w:t>）投标企业被列入重大税收违法案件当事人名单的，一律限制进滁交易资格，不得参加</w:t>
            </w:r>
            <w:r>
              <w:rPr>
                <w:rFonts w:hint="eastAsia"/>
                <w:sz w:val="21"/>
                <w:szCs w:val="21"/>
                <w:highlight w:val="none"/>
                <w:lang w:eastAsia="zh-CN"/>
              </w:rPr>
              <w:t>本</w:t>
            </w:r>
            <w:r>
              <w:rPr>
                <w:rFonts w:hint="eastAsia"/>
                <w:sz w:val="21"/>
                <w:szCs w:val="21"/>
                <w:highlight w:val="none"/>
              </w:rPr>
              <w:t>项目招投标活动，若中标取消中标资格；</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4</w:t>
            </w:r>
            <w:r>
              <w:rPr>
                <w:rFonts w:hint="eastAsia"/>
                <w:sz w:val="21"/>
                <w:szCs w:val="21"/>
                <w:highlight w:val="none"/>
              </w:rPr>
              <w:t>）招标</w:t>
            </w:r>
            <w:r>
              <w:rPr>
                <w:rFonts w:hint="eastAsia"/>
                <w:sz w:val="21"/>
                <w:szCs w:val="21"/>
                <w:highlight w:val="none"/>
                <w:lang w:eastAsia="zh-CN"/>
              </w:rPr>
              <w:t>招标人</w:t>
            </w:r>
            <w:r>
              <w:rPr>
                <w:rFonts w:hint="eastAsia"/>
                <w:sz w:val="21"/>
                <w:szCs w:val="21"/>
                <w:highlight w:val="none"/>
              </w:rPr>
              <w:t>（代理机构）</w:t>
            </w:r>
            <w:r>
              <w:rPr>
                <w:rFonts w:hint="eastAsia"/>
                <w:sz w:val="21"/>
                <w:szCs w:val="21"/>
                <w:highlight w:val="none"/>
                <w:lang w:eastAsia="zh-CN"/>
              </w:rPr>
              <w:t>有权</w:t>
            </w:r>
            <w:r>
              <w:rPr>
                <w:rFonts w:hint="eastAsia"/>
                <w:sz w:val="21"/>
                <w:szCs w:val="21"/>
                <w:highlight w:val="none"/>
              </w:rPr>
              <w:t>通过“信用中国”网站（www.creditchina.gov.cn）、中国政府采购网（www.ccgp.gov.cn）等渠道查询投标人信用记录。</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5</w:t>
            </w:r>
            <w:r>
              <w:rPr>
                <w:rFonts w:hint="eastAsia"/>
                <w:sz w:val="21"/>
                <w:szCs w:val="21"/>
                <w:highlight w:val="none"/>
              </w:rPr>
              <w:t>）投标人的不良行为、失信行为及行政处罚等效力不因企业名称的变更而改变；投标人单位、法定代表人和拟任项目负责人近三年有行贿犯罪行为的，投标无效，如中标的将被取消中标资格；</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 xml:space="preserve">）社会法人存在《安徽省社会法人失信行为联合惩戒暂行办法》（皖政办【2015】52 号）第六条规定的失信行为的（在投标截止日该失信行为仍在执行中），不得参加投标； </w:t>
            </w:r>
          </w:p>
          <w:p>
            <w:pPr>
              <w:snapToGrid w:val="0"/>
              <w:spacing w:line="360" w:lineRule="exact"/>
              <w:ind w:right="117" w:rightChars="53"/>
              <w:outlineLvl w:val="9"/>
              <w:rPr>
                <w:sz w:val="21"/>
                <w:szCs w:val="21"/>
                <w:highlight w:val="none"/>
              </w:rPr>
            </w:pPr>
            <w:r>
              <w:rPr>
                <w:rFonts w:hint="eastAsia"/>
                <w:sz w:val="21"/>
                <w:szCs w:val="21"/>
                <w:highlight w:val="none"/>
              </w:rPr>
              <w:t>（</w:t>
            </w:r>
            <w:r>
              <w:rPr>
                <w:rFonts w:hint="eastAsia"/>
                <w:sz w:val="21"/>
                <w:szCs w:val="21"/>
                <w:highlight w:val="none"/>
                <w:lang w:eastAsia="zh-CN"/>
              </w:rPr>
              <w:t>7</w:t>
            </w:r>
            <w:r>
              <w:rPr>
                <w:rFonts w:hint="eastAsia"/>
                <w:sz w:val="21"/>
                <w:szCs w:val="21"/>
                <w:highlight w:val="none"/>
              </w:rPr>
              <w:t>）中标候选人无正当理由放弃中标候选人资格的，其投标保证金将不予退还，并被记不良信息记录。</w:t>
            </w:r>
          </w:p>
          <w:p>
            <w:pPr>
              <w:pStyle w:val="39"/>
              <w:spacing w:line="360" w:lineRule="exact"/>
              <w:ind w:right="-45"/>
              <w:jc w:val="both"/>
              <w:outlineLvl w:val="9"/>
              <w:rPr>
                <w:sz w:val="21"/>
                <w:szCs w:val="21"/>
                <w:highlight w:val="none"/>
              </w:rPr>
            </w:pPr>
            <w:r>
              <w:rPr>
                <w:rFonts w:hint="eastAsia"/>
                <w:sz w:val="21"/>
                <w:szCs w:val="21"/>
                <w:highlight w:val="none"/>
                <w:lang w:eastAsia="zh-CN"/>
              </w:rPr>
              <w:t>（8）</w:t>
            </w:r>
            <w:r>
              <w:rPr>
                <w:rFonts w:hint="eastAsia"/>
                <w:sz w:val="21"/>
                <w:szCs w:val="21"/>
                <w:highlight w:val="none"/>
              </w:rPr>
              <w:t>若存在不予退还投标人投标保证金的情形，由</w:t>
            </w:r>
            <w:r>
              <w:rPr>
                <w:rFonts w:hint="eastAsia"/>
                <w:sz w:val="21"/>
                <w:szCs w:val="21"/>
                <w:highlight w:val="none"/>
                <w:lang w:eastAsia="zh-CN"/>
              </w:rPr>
              <w:t>招标人</w:t>
            </w:r>
            <w:r>
              <w:rPr>
                <w:rFonts w:hint="eastAsia"/>
                <w:sz w:val="21"/>
                <w:szCs w:val="21"/>
                <w:highlight w:val="none"/>
              </w:rPr>
              <w:t>直接予以收缴。</w:t>
            </w:r>
          </w:p>
          <w:p>
            <w:pPr>
              <w:pStyle w:val="39"/>
              <w:spacing w:line="360" w:lineRule="exact"/>
              <w:ind w:right="-45"/>
              <w:jc w:val="both"/>
              <w:outlineLvl w:val="9"/>
              <w:rPr>
                <w:sz w:val="21"/>
                <w:szCs w:val="21"/>
                <w:highlight w:val="none"/>
                <w:lang w:eastAsia="zh-CN"/>
              </w:rPr>
            </w:pPr>
            <w:r>
              <w:rPr>
                <w:rFonts w:hint="eastAsia"/>
                <w:sz w:val="21"/>
                <w:szCs w:val="21"/>
                <w:highlight w:val="none"/>
                <w:lang w:eastAsia="zh-CN"/>
              </w:rPr>
              <w:t>（9）投标人参加本次投标，其法定代表人（或其委托代理人）准时参加本工程开标会。若由于投标人原因，其法定代表人（或其委托代理人）未准时参加开标会的，作自动弃权处理。</w:t>
            </w:r>
            <w:r>
              <w:rPr>
                <w:rFonts w:hint="eastAsia"/>
                <w:b/>
                <w:bCs/>
                <w:sz w:val="21"/>
                <w:szCs w:val="21"/>
                <w:highlight w:val="none"/>
                <w:lang w:eastAsia="zh-CN"/>
              </w:rPr>
              <w:t>本项目不采用</w:t>
            </w:r>
          </w:p>
        </w:tc>
      </w:tr>
    </w:tbl>
    <w:p>
      <w:pPr>
        <w:outlineLvl w:val="9"/>
        <w:rPr>
          <w:highlight w:val="none"/>
        </w:rPr>
        <w:sectPr>
          <w:footerReference r:id="rId4" w:type="default"/>
          <w:pgSz w:w="11910" w:h="16850"/>
          <w:pgMar w:top="1180" w:right="460" w:bottom="820" w:left="580" w:header="0" w:footer="636" w:gutter="0"/>
          <w:pgNumType w:fmt="decimal" w:start="1"/>
          <w:cols w:space="720" w:num="1"/>
        </w:sectPr>
      </w:pPr>
    </w:p>
    <w:p>
      <w:pPr>
        <w:jc w:val="left"/>
        <w:outlineLvl w:val="9"/>
        <w:rPr>
          <w:sz w:val="21"/>
          <w:szCs w:val="21"/>
          <w:highlight w:val="none"/>
        </w:rPr>
      </w:pPr>
      <w:bookmarkStart w:id="12" w:name="_Toc35947170"/>
      <w:bookmarkStart w:id="13" w:name="_Toc35424887"/>
      <w:bookmarkStart w:id="14" w:name="_Toc35425053"/>
      <w:bookmarkStart w:id="15" w:name="_Toc15058846"/>
      <w:r>
        <w:rPr>
          <w:rFonts w:hint="eastAsia"/>
          <w:sz w:val="21"/>
          <w:szCs w:val="21"/>
          <w:highlight w:val="none"/>
        </w:rPr>
        <w:t>1. 总则</w:t>
      </w:r>
      <w:bookmarkEnd w:id="12"/>
      <w:bookmarkEnd w:id="13"/>
      <w:bookmarkEnd w:id="14"/>
      <w:bookmarkEnd w:id="15"/>
    </w:p>
    <w:p>
      <w:pPr>
        <w:jc w:val="left"/>
        <w:outlineLvl w:val="9"/>
        <w:rPr>
          <w:kern w:val="44"/>
          <w:sz w:val="21"/>
          <w:szCs w:val="21"/>
          <w:highlight w:val="none"/>
        </w:rPr>
      </w:pPr>
      <w:bookmarkStart w:id="16" w:name="_Toc506107270"/>
      <w:bookmarkStart w:id="17" w:name="_Toc144974498"/>
      <w:bookmarkStart w:id="18" w:name="_Toc152042306"/>
      <w:bookmarkStart w:id="19" w:name="_Toc35947171"/>
      <w:bookmarkStart w:id="20" w:name="_Toc152045530"/>
      <w:bookmarkStart w:id="21" w:name="_Toc324404816"/>
      <w:bookmarkStart w:id="22" w:name="_Toc179632547"/>
      <w:bookmarkStart w:id="23" w:name="_Toc35425054"/>
      <w:bookmarkStart w:id="24" w:name="_Toc246996919"/>
      <w:bookmarkStart w:id="25" w:name="_Toc35424888"/>
      <w:bookmarkStart w:id="26" w:name="_Toc247085690"/>
      <w:bookmarkStart w:id="27" w:name="_Toc296602421"/>
      <w:bookmarkStart w:id="28" w:name="_Toc246996176"/>
      <w:bookmarkStart w:id="29" w:name="_Toc15058847"/>
      <w:r>
        <w:rPr>
          <w:rFonts w:hint="eastAsia"/>
          <w:kern w:val="44"/>
          <w:sz w:val="21"/>
          <w:szCs w:val="21"/>
          <w:highlight w:val="none"/>
        </w:rPr>
        <w:t>1.1 项目概况</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440" w:lineRule="atLeast"/>
        <w:ind w:firstLine="420" w:firstLineChars="200"/>
        <w:outlineLvl w:val="9"/>
        <w:rPr>
          <w:sz w:val="21"/>
          <w:szCs w:val="21"/>
          <w:highlight w:val="none"/>
        </w:rPr>
      </w:pPr>
      <w:r>
        <w:rPr>
          <w:rFonts w:hint="eastAsia"/>
          <w:sz w:val="21"/>
          <w:szCs w:val="21"/>
          <w:highlight w:val="none"/>
        </w:rPr>
        <w:t>1.1.1根据《中华人民共和国招标投标法》《中华人民共和国招标投标法实施条例》等有关法律、法规和规章的规定，本招标项目已具备招标条件，现对本项目施工监理进行招标。</w:t>
      </w:r>
    </w:p>
    <w:p>
      <w:pPr>
        <w:spacing w:line="440" w:lineRule="atLeast"/>
        <w:ind w:firstLine="420" w:firstLineChars="200"/>
        <w:outlineLvl w:val="9"/>
        <w:rPr>
          <w:sz w:val="21"/>
          <w:szCs w:val="21"/>
          <w:highlight w:val="none"/>
        </w:rPr>
      </w:pPr>
      <w:r>
        <w:rPr>
          <w:rFonts w:hint="eastAsia"/>
          <w:sz w:val="21"/>
          <w:szCs w:val="21"/>
          <w:highlight w:val="none"/>
        </w:rPr>
        <w:t>1.1.2 本招标项目招标人：见投标人须知前附表。</w:t>
      </w:r>
    </w:p>
    <w:p>
      <w:pPr>
        <w:spacing w:line="440" w:lineRule="atLeast"/>
        <w:ind w:firstLine="420" w:firstLineChars="200"/>
        <w:outlineLvl w:val="9"/>
        <w:rPr>
          <w:sz w:val="21"/>
          <w:szCs w:val="21"/>
          <w:highlight w:val="none"/>
        </w:rPr>
      </w:pPr>
      <w:r>
        <w:rPr>
          <w:rFonts w:hint="eastAsia"/>
          <w:sz w:val="21"/>
          <w:szCs w:val="21"/>
          <w:highlight w:val="none"/>
        </w:rPr>
        <w:t>1.1.3 本招标项目招标代理机构：见投标人须知前附表。</w:t>
      </w:r>
    </w:p>
    <w:p>
      <w:pPr>
        <w:spacing w:line="440" w:lineRule="atLeast"/>
        <w:ind w:firstLine="420" w:firstLineChars="200"/>
        <w:outlineLvl w:val="9"/>
        <w:rPr>
          <w:sz w:val="21"/>
          <w:szCs w:val="21"/>
          <w:highlight w:val="none"/>
        </w:rPr>
      </w:pPr>
      <w:r>
        <w:rPr>
          <w:rFonts w:hint="eastAsia"/>
          <w:sz w:val="21"/>
          <w:szCs w:val="21"/>
          <w:highlight w:val="none"/>
        </w:rPr>
        <w:t>1.1.4 本招标项目名称：见投标人须知前附表。</w:t>
      </w:r>
    </w:p>
    <w:p>
      <w:pPr>
        <w:spacing w:line="440" w:lineRule="atLeast"/>
        <w:ind w:firstLine="420" w:firstLineChars="200"/>
        <w:outlineLvl w:val="9"/>
        <w:rPr>
          <w:sz w:val="21"/>
          <w:szCs w:val="21"/>
          <w:highlight w:val="none"/>
        </w:rPr>
      </w:pPr>
      <w:r>
        <w:rPr>
          <w:rFonts w:hint="eastAsia"/>
          <w:sz w:val="21"/>
          <w:szCs w:val="21"/>
          <w:highlight w:val="none"/>
        </w:rPr>
        <w:t>1.1.5 本招标项目建设地点：见投标人须知前附表。</w:t>
      </w:r>
    </w:p>
    <w:p>
      <w:pPr>
        <w:jc w:val="left"/>
        <w:outlineLvl w:val="9"/>
        <w:rPr>
          <w:sz w:val="21"/>
          <w:szCs w:val="21"/>
          <w:highlight w:val="none"/>
        </w:rPr>
      </w:pPr>
      <w:bookmarkStart w:id="30" w:name="_Toc247085691"/>
      <w:bookmarkStart w:id="31" w:name="_Toc35425055"/>
      <w:bookmarkStart w:id="32" w:name="_Toc152045531"/>
      <w:bookmarkStart w:id="33" w:name="_Toc324404817"/>
      <w:bookmarkStart w:id="34" w:name="_Toc246996920"/>
      <w:bookmarkStart w:id="35" w:name="_Toc15058848"/>
      <w:bookmarkStart w:id="36" w:name="_Toc246996177"/>
      <w:bookmarkStart w:id="37" w:name="_Toc296602422"/>
      <w:bookmarkStart w:id="38" w:name="_Toc152042307"/>
      <w:bookmarkStart w:id="39" w:name="_Toc35424889"/>
      <w:bookmarkStart w:id="40" w:name="_Toc179632548"/>
      <w:bookmarkStart w:id="41" w:name="_Toc144974499"/>
      <w:bookmarkStart w:id="42" w:name="_Toc506107271"/>
      <w:bookmarkStart w:id="43" w:name="_Toc35947172"/>
      <w:r>
        <w:rPr>
          <w:rFonts w:hint="eastAsia"/>
          <w:sz w:val="21"/>
          <w:szCs w:val="21"/>
          <w:highlight w:val="none"/>
        </w:rPr>
        <w:t>1.2 资金来源和落实情况</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spacing w:line="440" w:lineRule="atLeast"/>
        <w:ind w:firstLine="420" w:firstLineChars="200"/>
        <w:outlineLvl w:val="9"/>
        <w:rPr>
          <w:sz w:val="21"/>
          <w:szCs w:val="21"/>
          <w:highlight w:val="none"/>
        </w:rPr>
      </w:pPr>
      <w:r>
        <w:rPr>
          <w:rFonts w:hint="eastAsia"/>
          <w:sz w:val="21"/>
          <w:szCs w:val="21"/>
          <w:highlight w:val="none"/>
        </w:rPr>
        <w:t>1.2.1 本招标项目的资金来源及出资比例：见投标人须知前附表。</w:t>
      </w:r>
    </w:p>
    <w:p>
      <w:pPr>
        <w:spacing w:line="440" w:lineRule="atLeast"/>
        <w:ind w:firstLine="420" w:firstLineChars="200"/>
        <w:outlineLvl w:val="9"/>
        <w:rPr>
          <w:sz w:val="21"/>
          <w:szCs w:val="21"/>
          <w:highlight w:val="none"/>
        </w:rPr>
      </w:pPr>
      <w:r>
        <w:rPr>
          <w:rFonts w:hint="eastAsia"/>
          <w:sz w:val="21"/>
          <w:szCs w:val="21"/>
          <w:highlight w:val="none"/>
        </w:rPr>
        <w:t>1.2.2 本招标项目的资金落实情况：见投标人须知前附表。</w:t>
      </w:r>
    </w:p>
    <w:p>
      <w:pPr>
        <w:jc w:val="left"/>
        <w:outlineLvl w:val="9"/>
        <w:rPr>
          <w:sz w:val="21"/>
          <w:szCs w:val="21"/>
          <w:highlight w:val="none"/>
        </w:rPr>
      </w:pPr>
      <w:bookmarkStart w:id="44" w:name="_Toc179632549"/>
      <w:bookmarkStart w:id="45" w:name="_Toc506107272"/>
      <w:bookmarkStart w:id="46" w:name="_Toc144974500"/>
      <w:bookmarkStart w:id="47" w:name="_Toc296602423"/>
      <w:bookmarkStart w:id="48" w:name="_Toc246996921"/>
      <w:bookmarkStart w:id="49" w:name="_Toc324404818"/>
      <w:bookmarkStart w:id="50" w:name="_Toc152045532"/>
      <w:bookmarkStart w:id="51" w:name="_Toc152042308"/>
      <w:bookmarkStart w:id="52" w:name="_Toc247085692"/>
      <w:bookmarkStart w:id="53" w:name="_Toc246996178"/>
      <w:bookmarkStart w:id="54" w:name="_Toc35424890"/>
      <w:bookmarkStart w:id="55" w:name="_Toc15058849"/>
      <w:bookmarkStart w:id="56" w:name="_Toc35425056"/>
      <w:bookmarkStart w:id="57" w:name="_Toc35947173"/>
      <w:r>
        <w:rPr>
          <w:rFonts w:hint="eastAsia"/>
          <w:sz w:val="21"/>
          <w:szCs w:val="21"/>
          <w:highlight w:val="none"/>
        </w:rPr>
        <w:t>1.3 招标范围、监理服务期限、质量要求</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spacing w:line="440" w:lineRule="atLeast"/>
        <w:ind w:firstLine="420" w:firstLineChars="200"/>
        <w:outlineLvl w:val="9"/>
        <w:rPr>
          <w:sz w:val="21"/>
          <w:szCs w:val="21"/>
          <w:highlight w:val="none"/>
        </w:rPr>
      </w:pPr>
      <w:r>
        <w:rPr>
          <w:rFonts w:hint="eastAsia"/>
          <w:sz w:val="21"/>
          <w:szCs w:val="21"/>
          <w:highlight w:val="none"/>
        </w:rPr>
        <w:t>1.3.1 本次招标范围：见投标人须知前附表。</w:t>
      </w:r>
    </w:p>
    <w:p>
      <w:pPr>
        <w:spacing w:line="440" w:lineRule="atLeast"/>
        <w:ind w:firstLine="420" w:firstLineChars="200"/>
        <w:outlineLvl w:val="9"/>
        <w:rPr>
          <w:sz w:val="21"/>
          <w:szCs w:val="21"/>
          <w:highlight w:val="none"/>
        </w:rPr>
      </w:pPr>
      <w:r>
        <w:rPr>
          <w:rFonts w:hint="eastAsia"/>
          <w:sz w:val="21"/>
          <w:szCs w:val="21"/>
          <w:highlight w:val="none"/>
        </w:rPr>
        <w:t>1.3.2 本招标项目的监理服务期限：见投标人须知前附表。</w:t>
      </w:r>
    </w:p>
    <w:p>
      <w:pPr>
        <w:spacing w:line="440" w:lineRule="atLeast"/>
        <w:ind w:firstLine="420" w:firstLineChars="200"/>
        <w:outlineLvl w:val="9"/>
        <w:rPr>
          <w:sz w:val="21"/>
          <w:szCs w:val="21"/>
          <w:highlight w:val="none"/>
        </w:rPr>
      </w:pPr>
      <w:r>
        <w:rPr>
          <w:rFonts w:hint="eastAsia"/>
          <w:sz w:val="21"/>
          <w:szCs w:val="21"/>
          <w:highlight w:val="none"/>
        </w:rPr>
        <w:t>1.3.3 本招标项目的质量要求：见投标人须知前附表。</w:t>
      </w:r>
    </w:p>
    <w:p>
      <w:pPr>
        <w:jc w:val="left"/>
        <w:outlineLvl w:val="9"/>
        <w:rPr>
          <w:sz w:val="21"/>
          <w:szCs w:val="21"/>
          <w:highlight w:val="none"/>
        </w:rPr>
      </w:pPr>
      <w:bookmarkStart w:id="58" w:name="_Toc144974502"/>
      <w:bookmarkStart w:id="59" w:name="_Toc35425057"/>
      <w:bookmarkStart w:id="60" w:name="_Toc15058850"/>
      <w:bookmarkStart w:id="61" w:name="_Toc324404819"/>
      <w:bookmarkStart w:id="62" w:name="_Toc35947174"/>
      <w:bookmarkStart w:id="63" w:name="_Toc247085693"/>
      <w:bookmarkStart w:id="64" w:name="_Toc246996179"/>
      <w:bookmarkStart w:id="65" w:name="_Toc246996922"/>
      <w:bookmarkStart w:id="66" w:name="_Toc179632551"/>
      <w:bookmarkStart w:id="67" w:name="_Toc35424891"/>
      <w:bookmarkStart w:id="68" w:name="_Toc296602424"/>
      <w:bookmarkStart w:id="69" w:name="_Toc152045534"/>
      <w:bookmarkStart w:id="70" w:name="_Toc152042310"/>
      <w:bookmarkStart w:id="71" w:name="_Toc506107273"/>
      <w:r>
        <w:rPr>
          <w:rFonts w:hint="eastAsia"/>
          <w:sz w:val="21"/>
          <w:szCs w:val="21"/>
          <w:highlight w:val="none"/>
        </w:rPr>
        <w:t>1.4 投标人资格要求</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line="440" w:lineRule="atLeast"/>
        <w:ind w:firstLine="420" w:firstLineChars="200"/>
        <w:outlineLvl w:val="9"/>
        <w:rPr>
          <w:sz w:val="21"/>
          <w:szCs w:val="21"/>
          <w:highlight w:val="none"/>
        </w:rPr>
      </w:pPr>
      <w:r>
        <w:rPr>
          <w:rFonts w:hint="eastAsia"/>
          <w:sz w:val="21"/>
          <w:szCs w:val="21"/>
          <w:highlight w:val="none"/>
        </w:rPr>
        <w:t>1.4.1 投标人应具备承担本项目施工监理的资质条件、能力和信誉。</w:t>
      </w:r>
    </w:p>
    <w:p>
      <w:pPr>
        <w:spacing w:line="440" w:lineRule="atLeast"/>
        <w:ind w:firstLine="420" w:firstLineChars="200"/>
        <w:outlineLvl w:val="9"/>
        <w:rPr>
          <w:sz w:val="21"/>
          <w:szCs w:val="21"/>
          <w:highlight w:val="none"/>
        </w:rPr>
      </w:pPr>
      <w:r>
        <w:rPr>
          <w:rFonts w:hint="eastAsia"/>
          <w:sz w:val="21"/>
          <w:szCs w:val="21"/>
          <w:highlight w:val="none"/>
        </w:rPr>
        <w:t>（1）资质条件：见投标人须知前附表；</w:t>
      </w:r>
    </w:p>
    <w:p>
      <w:pPr>
        <w:spacing w:line="440" w:lineRule="atLeast"/>
        <w:ind w:firstLine="420" w:firstLineChars="200"/>
        <w:outlineLvl w:val="9"/>
        <w:rPr>
          <w:sz w:val="21"/>
          <w:szCs w:val="21"/>
          <w:highlight w:val="none"/>
        </w:rPr>
      </w:pPr>
      <w:r>
        <w:rPr>
          <w:rFonts w:hint="eastAsia"/>
          <w:sz w:val="21"/>
          <w:szCs w:val="21"/>
          <w:highlight w:val="none"/>
        </w:rPr>
        <w:t>（2）项目负责人资格：见投标人须知前附表；</w:t>
      </w:r>
    </w:p>
    <w:p>
      <w:pPr>
        <w:spacing w:line="440" w:lineRule="atLeast"/>
        <w:ind w:firstLine="420" w:firstLineChars="200"/>
        <w:outlineLvl w:val="9"/>
        <w:rPr>
          <w:sz w:val="21"/>
          <w:szCs w:val="21"/>
          <w:highlight w:val="none"/>
        </w:rPr>
      </w:pPr>
      <w:r>
        <w:rPr>
          <w:rFonts w:hint="eastAsia"/>
          <w:sz w:val="21"/>
          <w:szCs w:val="21"/>
          <w:highlight w:val="none"/>
        </w:rPr>
        <w:t>（3）信誉要求：见投标人须知前附表；</w:t>
      </w:r>
    </w:p>
    <w:p>
      <w:pPr>
        <w:spacing w:line="440" w:lineRule="atLeast"/>
        <w:ind w:firstLine="420" w:firstLineChars="200"/>
        <w:outlineLvl w:val="9"/>
        <w:rPr>
          <w:sz w:val="21"/>
          <w:szCs w:val="21"/>
          <w:highlight w:val="none"/>
        </w:rPr>
      </w:pPr>
      <w:r>
        <w:rPr>
          <w:rFonts w:hint="eastAsia"/>
          <w:sz w:val="21"/>
          <w:szCs w:val="21"/>
          <w:highlight w:val="none"/>
        </w:rPr>
        <w:t>（4）财务要求：见投标人须知前附表；</w:t>
      </w:r>
    </w:p>
    <w:p>
      <w:pPr>
        <w:spacing w:line="440" w:lineRule="atLeast"/>
        <w:ind w:firstLine="420" w:firstLineChars="200"/>
        <w:outlineLvl w:val="9"/>
        <w:rPr>
          <w:sz w:val="21"/>
          <w:szCs w:val="21"/>
          <w:highlight w:val="none"/>
        </w:rPr>
      </w:pPr>
      <w:r>
        <w:rPr>
          <w:rFonts w:hint="eastAsia"/>
          <w:sz w:val="21"/>
          <w:szCs w:val="21"/>
          <w:highlight w:val="none"/>
        </w:rPr>
        <w:t>（5）业绩要求：见投标人须知前附表；</w:t>
      </w:r>
    </w:p>
    <w:p>
      <w:pPr>
        <w:spacing w:line="440" w:lineRule="atLeast"/>
        <w:ind w:firstLine="420" w:firstLineChars="200"/>
        <w:outlineLvl w:val="9"/>
        <w:rPr>
          <w:sz w:val="21"/>
          <w:szCs w:val="21"/>
          <w:highlight w:val="none"/>
        </w:rPr>
      </w:pPr>
      <w:r>
        <w:rPr>
          <w:rFonts w:hint="eastAsia"/>
          <w:sz w:val="21"/>
          <w:szCs w:val="21"/>
          <w:highlight w:val="none"/>
        </w:rPr>
        <w:t>（6）其他要求：见投标人须知前附表。</w:t>
      </w:r>
    </w:p>
    <w:p>
      <w:pPr>
        <w:spacing w:line="440" w:lineRule="exact"/>
        <w:ind w:firstLine="420" w:firstLineChars="200"/>
        <w:outlineLvl w:val="9"/>
        <w:rPr>
          <w:sz w:val="21"/>
          <w:szCs w:val="21"/>
          <w:highlight w:val="none"/>
        </w:rPr>
      </w:pPr>
      <w:r>
        <w:rPr>
          <w:rFonts w:hint="eastAsia"/>
          <w:sz w:val="21"/>
          <w:szCs w:val="21"/>
          <w:highlight w:val="none"/>
        </w:rPr>
        <w:t>1.4.2 投标人不得存在下列情形之一：</w:t>
      </w:r>
    </w:p>
    <w:p>
      <w:pPr>
        <w:spacing w:line="440" w:lineRule="exact"/>
        <w:ind w:firstLine="359" w:firstLineChars="171"/>
        <w:outlineLvl w:val="9"/>
        <w:rPr>
          <w:sz w:val="21"/>
          <w:szCs w:val="21"/>
          <w:highlight w:val="none"/>
        </w:rPr>
      </w:pPr>
      <w:r>
        <w:rPr>
          <w:rFonts w:hint="eastAsia"/>
          <w:sz w:val="21"/>
          <w:szCs w:val="21"/>
          <w:highlight w:val="none"/>
        </w:rPr>
        <w:t>（1）为招标人不具有独立法人资格的附属机构（单位） ；</w:t>
      </w:r>
    </w:p>
    <w:p>
      <w:pPr>
        <w:spacing w:line="440" w:lineRule="exact"/>
        <w:ind w:firstLine="359" w:firstLineChars="171"/>
        <w:outlineLvl w:val="9"/>
        <w:rPr>
          <w:sz w:val="21"/>
          <w:szCs w:val="21"/>
          <w:highlight w:val="none"/>
        </w:rPr>
      </w:pPr>
      <w:r>
        <w:rPr>
          <w:rFonts w:hint="eastAsia"/>
          <w:sz w:val="21"/>
          <w:szCs w:val="21"/>
          <w:highlight w:val="none"/>
        </w:rPr>
        <w:t>（2）与招标人存在利害关系且可能影响招标公正性；</w:t>
      </w:r>
    </w:p>
    <w:p>
      <w:pPr>
        <w:spacing w:line="440" w:lineRule="exact"/>
        <w:ind w:firstLine="359" w:firstLineChars="171"/>
        <w:outlineLvl w:val="9"/>
        <w:rPr>
          <w:sz w:val="21"/>
          <w:szCs w:val="21"/>
          <w:highlight w:val="none"/>
        </w:rPr>
      </w:pPr>
      <w:r>
        <w:rPr>
          <w:rFonts w:hint="eastAsia"/>
          <w:sz w:val="21"/>
          <w:szCs w:val="21"/>
          <w:highlight w:val="none"/>
        </w:rPr>
        <w:t>（3）与本招标项目的其他投标人为同一个单位负责人；</w:t>
      </w:r>
    </w:p>
    <w:p>
      <w:pPr>
        <w:spacing w:line="440" w:lineRule="exact"/>
        <w:ind w:firstLine="359" w:firstLineChars="171"/>
        <w:outlineLvl w:val="9"/>
        <w:rPr>
          <w:sz w:val="21"/>
          <w:szCs w:val="21"/>
          <w:highlight w:val="none"/>
        </w:rPr>
      </w:pPr>
      <w:r>
        <w:rPr>
          <w:rFonts w:hint="eastAsia"/>
          <w:sz w:val="21"/>
          <w:szCs w:val="21"/>
          <w:highlight w:val="none"/>
        </w:rPr>
        <w:t>（4）与本招标项目的其他投标人存在控股、管理关系；</w:t>
      </w:r>
    </w:p>
    <w:p>
      <w:pPr>
        <w:spacing w:line="440" w:lineRule="exact"/>
        <w:ind w:firstLine="359" w:firstLineChars="171"/>
        <w:outlineLvl w:val="9"/>
        <w:rPr>
          <w:sz w:val="21"/>
          <w:szCs w:val="21"/>
          <w:highlight w:val="none"/>
        </w:rPr>
      </w:pPr>
      <w:r>
        <w:rPr>
          <w:rFonts w:hint="eastAsia"/>
          <w:sz w:val="21"/>
          <w:szCs w:val="21"/>
          <w:highlight w:val="none"/>
        </w:rPr>
        <w:t>（5）为本招标项目的代建人；</w:t>
      </w:r>
    </w:p>
    <w:p>
      <w:pPr>
        <w:spacing w:line="440" w:lineRule="exact"/>
        <w:ind w:firstLine="359" w:firstLineChars="171"/>
        <w:outlineLvl w:val="9"/>
        <w:rPr>
          <w:sz w:val="21"/>
          <w:szCs w:val="21"/>
          <w:highlight w:val="none"/>
        </w:rPr>
      </w:pPr>
      <w:r>
        <w:rPr>
          <w:rFonts w:hint="eastAsia"/>
          <w:sz w:val="21"/>
          <w:szCs w:val="21"/>
          <w:highlight w:val="none"/>
        </w:rPr>
        <w:t>（6）为本招标项目的招标代理机构；</w:t>
      </w:r>
    </w:p>
    <w:p>
      <w:pPr>
        <w:spacing w:line="440" w:lineRule="exact"/>
        <w:ind w:firstLine="359" w:firstLineChars="171"/>
        <w:outlineLvl w:val="9"/>
        <w:rPr>
          <w:sz w:val="21"/>
          <w:szCs w:val="21"/>
          <w:highlight w:val="none"/>
        </w:rPr>
      </w:pPr>
      <w:r>
        <w:rPr>
          <w:rFonts w:hint="eastAsia"/>
          <w:sz w:val="21"/>
          <w:szCs w:val="21"/>
          <w:highlight w:val="none"/>
        </w:rPr>
        <w:t>（7）与本招标项目的代建人或招标代理机构同为一个法定代表人；</w:t>
      </w:r>
    </w:p>
    <w:p>
      <w:pPr>
        <w:spacing w:line="440" w:lineRule="exact"/>
        <w:ind w:firstLine="359" w:firstLineChars="171"/>
        <w:outlineLvl w:val="9"/>
        <w:rPr>
          <w:sz w:val="21"/>
          <w:szCs w:val="21"/>
          <w:highlight w:val="none"/>
        </w:rPr>
      </w:pPr>
      <w:r>
        <w:rPr>
          <w:rFonts w:hint="eastAsia"/>
          <w:sz w:val="21"/>
          <w:szCs w:val="21"/>
          <w:highlight w:val="none"/>
        </w:rPr>
        <w:t>（8）与本招标项目的代建人或招标代理机构存在控股或参股关系；</w:t>
      </w:r>
    </w:p>
    <w:p>
      <w:pPr>
        <w:spacing w:line="440" w:lineRule="exact"/>
        <w:ind w:firstLine="359" w:firstLineChars="171"/>
        <w:outlineLvl w:val="9"/>
        <w:rPr>
          <w:sz w:val="21"/>
          <w:szCs w:val="21"/>
          <w:highlight w:val="none"/>
        </w:rPr>
      </w:pPr>
      <w:r>
        <w:rPr>
          <w:rFonts w:hint="eastAsia"/>
          <w:sz w:val="21"/>
          <w:szCs w:val="21"/>
          <w:highlight w:val="none"/>
        </w:rPr>
        <w:t>（9）与本招标项目的施工承包人以及建筑材料、建筑构配件和设备</w:t>
      </w:r>
      <w:r>
        <w:rPr>
          <w:rFonts w:hint="eastAsia"/>
          <w:sz w:val="21"/>
          <w:szCs w:val="21"/>
          <w:highlight w:val="none"/>
          <w:lang w:eastAsia="zh-CN"/>
        </w:rPr>
        <w:t>投标人</w:t>
      </w:r>
      <w:r>
        <w:rPr>
          <w:rFonts w:hint="eastAsia"/>
          <w:sz w:val="21"/>
          <w:szCs w:val="21"/>
          <w:highlight w:val="none"/>
        </w:rPr>
        <w:t>有隶属关系或者</w:t>
      </w:r>
    </w:p>
    <w:p>
      <w:pPr>
        <w:spacing w:line="440" w:lineRule="exact"/>
        <w:ind w:firstLine="359" w:firstLineChars="171"/>
        <w:outlineLvl w:val="9"/>
        <w:rPr>
          <w:sz w:val="21"/>
          <w:szCs w:val="21"/>
          <w:highlight w:val="none"/>
        </w:rPr>
      </w:pPr>
      <w:r>
        <w:rPr>
          <w:rFonts w:hint="eastAsia"/>
          <w:sz w:val="21"/>
          <w:szCs w:val="21"/>
          <w:highlight w:val="none"/>
        </w:rPr>
        <w:t>其他利害关系；</w:t>
      </w:r>
    </w:p>
    <w:p>
      <w:pPr>
        <w:spacing w:line="440" w:lineRule="exact"/>
        <w:ind w:firstLine="359" w:firstLineChars="171"/>
        <w:outlineLvl w:val="9"/>
        <w:rPr>
          <w:sz w:val="21"/>
          <w:szCs w:val="21"/>
          <w:highlight w:val="none"/>
        </w:rPr>
      </w:pPr>
      <w:r>
        <w:rPr>
          <w:rFonts w:hint="eastAsia"/>
          <w:sz w:val="21"/>
          <w:szCs w:val="21"/>
          <w:highlight w:val="none"/>
        </w:rPr>
        <w:t>（10）被依法暂停或者取消投标资格；</w:t>
      </w:r>
    </w:p>
    <w:p>
      <w:pPr>
        <w:spacing w:line="440" w:lineRule="exact"/>
        <w:ind w:firstLine="359" w:firstLineChars="171"/>
        <w:outlineLvl w:val="9"/>
        <w:rPr>
          <w:sz w:val="21"/>
          <w:szCs w:val="21"/>
          <w:highlight w:val="none"/>
        </w:rPr>
      </w:pPr>
      <w:r>
        <w:rPr>
          <w:rFonts w:hint="eastAsia"/>
          <w:sz w:val="21"/>
          <w:szCs w:val="21"/>
          <w:highlight w:val="none"/>
        </w:rPr>
        <w:t>（11）被责令停产停业、暂扣或者吊销许可证、暂扣或者吊销执照；</w:t>
      </w:r>
    </w:p>
    <w:p>
      <w:pPr>
        <w:spacing w:line="440" w:lineRule="exact"/>
        <w:ind w:firstLine="359" w:firstLineChars="171"/>
        <w:outlineLvl w:val="9"/>
        <w:rPr>
          <w:sz w:val="21"/>
          <w:szCs w:val="21"/>
          <w:highlight w:val="none"/>
        </w:rPr>
      </w:pPr>
      <w:r>
        <w:rPr>
          <w:rFonts w:hint="eastAsia"/>
          <w:sz w:val="21"/>
          <w:szCs w:val="21"/>
          <w:highlight w:val="none"/>
        </w:rPr>
        <w:t>（12）进入清算程序，或被宣告破产，或其他丧失履约能力的情形；</w:t>
      </w:r>
    </w:p>
    <w:p>
      <w:pPr>
        <w:spacing w:line="440" w:lineRule="exact"/>
        <w:ind w:firstLine="359" w:firstLineChars="171"/>
        <w:outlineLvl w:val="9"/>
        <w:rPr>
          <w:sz w:val="21"/>
          <w:szCs w:val="21"/>
          <w:highlight w:val="none"/>
        </w:rPr>
      </w:pPr>
      <w:r>
        <w:rPr>
          <w:rFonts w:hint="eastAsia"/>
          <w:sz w:val="21"/>
          <w:szCs w:val="21"/>
          <w:highlight w:val="none"/>
        </w:rPr>
        <w:t>（13）在最近三年内发生重大监理质量问题（以相关行业主管部门的行政处罚决定或司法机关出具的有关法律文书为准） ；</w:t>
      </w:r>
    </w:p>
    <w:p>
      <w:pPr>
        <w:spacing w:line="440" w:lineRule="exact"/>
        <w:ind w:firstLine="420" w:firstLineChars="200"/>
        <w:outlineLvl w:val="9"/>
        <w:rPr>
          <w:sz w:val="21"/>
          <w:szCs w:val="21"/>
          <w:highlight w:val="none"/>
        </w:rPr>
      </w:pPr>
      <w:r>
        <w:rPr>
          <w:rFonts w:hint="eastAsia"/>
          <w:sz w:val="21"/>
          <w:szCs w:val="21"/>
          <w:highlight w:val="none"/>
        </w:rPr>
        <w:t>（14）法律法规或投标人须知前附表规定的其他情形。</w:t>
      </w:r>
    </w:p>
    <w:p>
      <w:pPr>
        <w:spacing w:line="440" w:lineRule="atLeast"/>
        <w:ind w:firstLine="420" w:firstLineChars="200"/>
        <w:outlineLvl w:val="9"/>
        <w:rPr>
          <w:sz w:val="21"/>
          <w:szCs w:val="21"/>
          <w:highlight w:val="none"/>
        </w:rPr>
      </w:pPr>
      <w:r>
        <w:rPr>
          <w:rFonts w:hint="eastAsia"/>
          <w:sz w:val="21"/>
          <w:szCs w:val="21"/>
          <w:highlight w:val="none"/>
        </w:rPr>
        <w:t>1.4.3 单位负责人为同一人或者存在控股、管理关系的不同单位，不得同时参加本招标项目投标。</w:t>
      </w:r>
    </w:p>
    <w:p>
      <w:pPr>
        <w:jc w:val="left"/>
        <w:outlineLvl w:val="9"/>
        <w:rPr>
          <w:sz w:val="21"/>
          <w:szCs w:val="21"/>
          <w:highlight w:val="none"/>
        </w:rPr>
      </w:pPr>
      <w:bookmarkStart w:id="72" w:name="_Toc324404820"/>
      <w:bookmarkStart w:id="73" w:name="_Toc179632552"/>
      <w:bookmarkStart w:id="74" w:name="_Toc152045535"/>
      <w:bookmarkStart w:id="75" w:name="_Toc296602425"/>
      <w:bookmarkStart w:id="76" w:name="_Toc246996180"/>
      <w:bookmarkStart w:id="77" w:name="_Toc35947175"/>
      <w:bookmarkStart w:id="78" w:name="_Toc35424892"/>
      <w:bookmarkStart w:id="79" w:name="_Toc506107274"/>
      <w:bookmarkStart w:id="80" w:name="_Toc144974503"/>
      <w:bookmarkStart w:id="81" w:name="_Toc247085694"/>
      <w:bookmarkStart w:id="82" w:name="_Toc35425058"/>
      <w:bookmarkStart w:id="83" w:name="_Toc246996923"/>
      <w:bookmarkStart w:id="84" w:name="_Toc152042311"/>
      <w:bookmarkStart w:id="85" w:name="_Toc15058851"/>
      <w:r>
        <w:rPr>
          <w:rFonts w:hint="eastAsia"/>
          <w:sz w:val="21"/>
          <w:szCs w:val="21"/>
          <w:highlight w:val="none"/>
        </w:rPr>
        <w:t>1.5 费用承担</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440" w:lineRule="atLeast"/>
        <w:ind w:firstLine="420" w:firstLineChars="200"/>
        <w:outlineLvl w:val="9"/>
        <w:rPr>
          <w:sz w:val="21"/>
          <w:szCs w:val="21"/>
          <w:highlight w:val="none"/>
        </w:rPr>
      </w:pPr>
      <w:r>
        <w:rPr>
          <w:rFonts w:hint="eastAsia"/>
          <w:sz w:val="21"/>
          <w:szCs w:val="21"/>
          <w:highlight w:val="none"/>
        </w:rPr>
        <w:t>投标人准备和参加投标活动发生的费用自理。</w:t>
      </w:r>
    </w:p>
    <w:p>
      <w:pPr>
        <w:jc w:val="left"/>
        <w:outlineLvl w:val="9"/>
        <w:rPr>
          <w:sz w:val="21"/>
          <w:szCs w:val="21"/>
          <w:highlight w:val="none"/>
        </w:rPr>
      </w:pPr>
      <w:bookmarkStart w:id="86" w:name="_Toc247085695"/>
      <w:bookmarkStart w:id="87" w:name="_Toc506107275"/>
      <w:bookmarkStart w:id="88" w:name="_Toc35425059"/>
      <w:bookmarkStart w:id="89" w:name="_Toc35947176"/>
      <w:bookmarkStart w:id="90" w:name="_Toc15058852"/>
      <w:bookmarkStart w:id="91" w:name="_Toc35424893"/>
      <w:bookmarkStart w:id="92" w:name="_Toc144974504"/>
      <w:bookmarkStart w:id="93" w:name="_Toc324404821"/>
      <w:bookmarkStart w:id="94" w:name="_Toc246996181"/>
      <w:bookmarkStart w:id="95" w:name="_Toc296602426"/>
      <w:bookmarkStart w:id="96" w:name="_Toc246996924"/>
      <w:bookmarkStart w:id="97" w:name="_Toc152045536"/>
      <w:bookmarkStart w:id="98" w:name="_Toc179632553"/>
      <w:bookmarkStart w:id="99" w:name="_Toc152042312"/>
      <w:r>
        <w:rPr>
          <w:rFonts w:hint="eastAsia"/>
          <w:sz w:val="21"/>
          <w:szCs w:val="21"/>
          <w:highlight w:val="none"/>
        </w:rPr>
        <w:t>1.6 保密</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line="440" w:lineRule="atLeast"/>
        <w:ind w:firstLine="420" w:firstLineChars="200"/>
        <w:outlineLvl w:val="9"/>
        <w:rPr>
          <w:sz w:val="21"/>
          <w:szCs w:val="21"/>
          <w:highlight w:val="none"/>
        </w:rPr>
      </w:pPr>
      <w:r>
        <w:rPr>
          <w:rFonts w:hint="eastAsia"/>
          <w:sz w:val="21"/>
          <w:szCs w:val="21"/>
          <w:highlight w:val="none"/>
        </w:rPr>
        <w:t>参与招标投标活动的各方应对</w:t>
      </w:r>
      <w:r>
        <w:rPr>
          <w:rFonts w:hint="eastAsia"/>
          <w:sz w:val="21"/>
          <w:szCs w:val="21"/>
          <w:highlight w:val="none"/>
          <w:lang w:eastAsia="zh-CN"/>
        </w:rPr>
        <w:t>招标文件</w:t>
      </w:r>
      <w:r>
        <w:rPr>
          <w:rFonts w:hint="eastAsia"/>
          <w:sz w:val="21"/>
          <w:szCs w:val="21"/>
          <w:highlight w:val="none"/>
        </w:rPr>
        <w:t xml:space="preserve">和投标文件中的商业和技术等秘密保密，违者应对由此造成的后果承担法律责任。 </w:t>
      </w:r>
    </w:p>
    <w:p>
      <w:pPr>
        <w:jc w:val="left"/>
        <w:outlineLvl w:val="9"/>
        <w:rPr>
          <w:sz w:val="21"/>
          <w:szCs w:val="21"/>
          <w:highlight w:val="none"/>
        </w:rPr>
      </w:pPr>
      <w:bookmarkStart w:id="100" w:name="_Toc144974505"/>
      <w:bookmarkStart w:id="101" w:name="_Toc296602427"/>
      <w:bookmarkStart w:id="102" w:name="_Toc35424894"/>
      <w:bookmarkStart w:id="103" w:name="_Toc152042313"/>
      <w:bookmarkStart w:id="104" w:name="_Toc179632554"/>
      <w:bookmarkStart w:id="105" w:name="_Toc246996182"/>
      <w:bookmarkStart w:id="106" w:name="_Toc247085696"/>
      <w:bookmarkStart w:id="107" w:name="_Toc324404822"/>
      <w:bookmarkStart w:id="108" w:name="_Toc35425060"/>
      <w:bookmarkStart w:id="109" w:name="_Toc152045537"/>
      <w:bookmarkStart w:id="110" w:name="_Toc246996925"/>
      <w:bookmarkStart w:id="111" w:name="_Toc506107276"/>
      <w:bookmarkStart w:id="112" w:name="_Toc35947177"/>
      <w:bookmarkStart w:id="113" w:name="_Toc15058853"/>
      <w:r>
        <w:rPr>
          <w:rFonts w:hint="eastAsia"/>
          <w:sz w:val="21"/>
          <w:szCs w:val="21"/>
          <w:highlight w:val="none"/>
        </w:rPr>
        <w:t>1.7 语言</w:t>
      </w:r>
      <w:bookmarkEnd w:id="100"/>
      <w:r>
        <w:rPr>
          <w:rFonts w:hint="eastAsia"/>
          <w:sz w:val="21"/>
          <w:szCs w:val="21"/>
          <w:highlight w:val="none"/>
        </w:rPr>
        <w:t>文字</w:t>
      </w:r>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440" w:lineRule="atLeast"/>
        <w:ind w:firstLine="420" w:firstLineChars="200"/>
        <w:outlineLvl w:val="9"/>
        <w:rPr>
          <w:sz w:val="21"/>
          <w:szCs w:val="21"/>
          <w:highlight w:val="none"/>
        </w:rPr>
      </w:pPr>
      <w:bookmarkStart w:id="114" w:name="_Toc246996183"/>
      <w:bookmarkStart w:id="115" w:name="_Toc144974506"/>
      <w:bookmarkStart w:id="116" w:name="_Toc152045538"/>
      <w:bookmarkStart w:id="117" w:name="_Toc246996926"/>
      <w:bookmarkStart w:id="118" w:name="_Toc152042314"/>
      <w:bookmarkStart w:id="119" w:name="_Toc179632555"/>
      <w:bookmarkStart w:id="120" w:name="_Toc247085697"/>
      <w:r>
        <w:rPr>
          <w:rFonts w:hint="eastAsia"/>
          <w:sz w:val="21"/>
          <w:szCs w:val="21"/>
          <w:highlight w:val="none"/>
        </w:rPr>
        <w:t>招标投标文件使用的语言文字为中文。专用术语使用外文的，应附有中文注释。</w:t>
      </w:r>
    </w:p>
    <w:p>
      <w:pPr>
        <w:jc w:val="left"/>
        <w:outlineLvl w:val="9"/>
        <w:rPr>
          <w:sz w:val="21"/>
          <w:szCs w:val="21"/>
          <w:highlight w:val="none"/>
        </w:rPr>
      </w:pPr>
      <w:bookmarkStart w:id="121" w:name="_Toc35425061"/>
      <w:bookmarkStart w:id="122" w:name="_Toc35947178"/>
      <w:bookmarkStart w:id="123" w:name="_Toc506107277"/>
      <w:bookmarkStart w:id="124" w:name="_Toc35424895"/>
      <w:bookmarkStart w:id="125" w:name="_Toc296602428"/>
      <w:bookmarkStart w:id="126" w:name="_Toc15058854"/>
      <w:bookmarkStart w:id="127" w:name="_Toc324404823"/>
      <w:r>
        <w:rPr>
          <w:rFonts w:hint="eastAsia"/>
          <w:sz w:val="21"/>
          <w:szCs w:val="21"/>
          <w:highlight w:val="none"/>
        </w:rPr>
        <w:t>1.8 计量单位</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pacing w:line="440" w:lineRule="atLeast"/>
        <w:ind w:firstLine="420" w:firstLineChars="200"/>
        <w:outlineLvl w:val="9"/>
        <w:rPr>
          <w:sz w:val="21"/>
          <w:szCs w:val="21"/>
          <w:highlight w:val="none"/>
        </w:rPr>
      </w:pPr>
      <w:r>
        <w:rPr>
          <w:rFonts w:hint="eastAsia"/>
          <w:sz w:val="21"/>
          <w:szCs w:val="21"/>
          <w:highlight w:val="none"/>
        </w:rPr>
        <w:t>所有计量均采用中华人民共和国法定计量单位。</w:t>
      </w:r>
    </w:p>
    <w:p>
      <w:pPr>
        <w:jc w:val="left"/>
        <w:outlineLvl w:val="9"/>
        <w:rPr>
          <w:sz w:val="21"/>
          <w:szCs w:val="21"/>
          <w:highlight w:val="none"/>
        </w:rPr>
      </w:pPr>
      <w:bookmarkStart w:id="128" w:name="_Toc35424896"/>
      <w:bookmarkStart w:id="129" w:name="_Toc15058855"/>
      <w:bookmarkStart w:id="130" w:name="_Toc152042315"/>
      <w:bookmarkStart w:id="131" w:name="_Toc247527563"/>
      <w:bookmarkStart w:id="132" w:name="_Toc35425062"/>
      <w:bookmarkStart w:id="133" w:name="_Toc35947179"/>
      <w:bookmarkStart w:id="134" w:name="_Toc506107278"/>
      <w:bookmarkStart w:id="135" w:name="_Toc152045539"/>
      <w:bookmarkStart w:id="136" w:name="_Toc144974507"/>
      <w:bookmarkStart w:id="137" w:name="_Toc247513962"/>
      <w:bookmarkStart w:id="138" w:name="_Toc296602429"/>
      <w:bookmarkStart w:id="139" w:name="_Toc324404824"/>
      <w:bookmarkStart w:id="140" w:name="_Toc247592876"/>
      <w:r>
        <w:rPr>
          <w:rFonts w:hint="eastAsia"/>
          <w:sz w:val="21"/>
          <w:szCs w:val="21"/>
          <w:highlight w:val="none"/>
        </w:rPr>
        <w:t>1.9 踏勘现场</w:t>
      </w:r>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440" w:lineRule="atLeast"/>
        <w:ind w:firstLine="420" w:firstLineChars="200"/>
        <w:outlineLvl w:val="9"/>
        <w:rPr>
          <w:sz w:val="21"/>
          <w:szCs w:val="21"/>
          <w:highlight w:val="none"/>
        </w:rPr>
      </w:pPr>
      <w:r>
        <w:rPr>
          <w:rFonts w:hint="eastAsia"/>
          <w:sz w:val="21"/>
          <w:szCs w:val="21"/>
          <w:highlight w:val="none"/>
        </w:rPr>
        <w:t xml:space="preserve">1.9.1 投标人须知前附表规定组织踏勘现场的，招标人按投标人须知前附表规定的时间、地点组织投标人踏勘项目现场。 </w:t>
      </w:r>
    </w:p>
    <w:p>
      <w:pPr>
        <w:spacing w:line="440" w:lineRule="atLeast"/>
        <w:ind w:firstLine="420" w:firstLineChars="200"/>
        <w:outlineLvl w:val="9"/>
        <w:rPr>
          <w:sz w:val="21"/>
          <w:szCs w:val="21"/>
          <w:highlight w:val="none"/>
        </w:rPr>
      </w:pPr>
      <w:r>
        <w:rPr>
          <w:rFonts w:hint="eastAsia"/>
          <w:sz w:val="21"/>
          <w:szCs w:val="21"/>
          <w:highlight w:val="none"/>
        </w:rPr>
        <w:t>1.9.2 投标人踏勘现场发生的费用自理。</w:t>
      </w:r>
    </w:p>
    <w:p>
      <w:pPr>
        <w:spacing w:line="440" w:lineRule="atLeast"/>
        <w:ind w:firstLine="420" w:firstLineChars="200"/>
        <w:outlineLvl w:val="9"/>
        <w:rPr>
          <w:sz w:val="21"/>
          <w:szCs w:val="21"/>
          <w:highlight w:val="none"/>
        </w:rPr>
      </w:pPr>
      <w:r>
        <w:rPr>
          <w:rFonts w:hint="eastAsia"/>
          <w:sz w:val="21"/>
          <w:szCs w:val="21"/>
          <w:highlight w:val="none"/>
        </w:rPr>
        <w:t>1.9.3 除招标人的原因外，投标人自行负责在踏勘现场中所发生的人员伤亡和财产损失。</w:t>
      </w:r>
    </w:p>
    <w:p>
      <w:pPr>
        <w:spacing w:line="440" w:lineRule="atLeast"/>
        <w:ind w:firstLine="420" w:firstLineChars="200"/>
        <w:outlineLvl w:val="9"/>
        <w:rPr>
          <w:sz w:val="21"/>
          <w:szCs w:val="21"/>
          <w:highlight w:val="none"/>
        </w:rPr>
      </w:pPr>
      <w:r>
        <w:rPr>
          <w:rFonts w:hint="eastAsia"/>
          <w:sz w:val="21"/>
          <w:szCs w:val="21"/>
          <w:highlight w:val="none"/>
        </w:rPr>
        <w:t>1.9.4 招标人在踏勘现场中介绍的工程场地和相关的周边环境情况，供投标人在编制投标文件时参考，招标人不对投标人据此作出的判断和决策负责。</w:t>
      </w:r>
    </w:p>
    <w:p>
      <w:pPr>
        <w:jc w:val="left"/>
        <w:outlineLvl w:val="9"/>
        <w:rPr>
          <w:sz w:val="21"/>
          <w:szCs w:val="21"/>
          <w:highlight w:val="none"/>
        </w:rPr>
      </w:pPr>
      <w:bookmarkStart w:id="141" w:name="_Toc152042316"/>
      <w:bookmarkStart w:id="142" w:name="_Toc35947180"/>
      <w:bookmarkStart w:id="143" w:name="_Toc144974508"/>
      <w:bookmarkStart w:id="144" w:name="_Toc247592877"/>
      <w:bookmarkStart w:id="145" w:name="_Toc35424897"/>
      <w:bookmarkStart w:id="146" w:name="_Toc15058856"/>
      <w:bookmarkStart w:id="147" w:name="_Toc296602430"/>
      <w:bookmarkStart w:id="148" w:name="_Toc152045540"/>
      <w:bookmarkStart w:id="149" w:name="_Toc247513963"/>
      <w:bookmarkStart w:id="150" w:name="_Toc324404825"/>
      <w:bookmarkStart w:id="151" w:name="_Toc35425063"/>
      <w:bookmarkStart w:id="152" w:name="_Toc247527564"/>
      <w:bookmarkStart w:id="153" w:name="_Toc506107279"/>
      <w:r>
        <w:rPr>
          <w:rFonts w:hint="eastAsia"/>
          <w:sz w:val="21"/>
          <w:szCs w:val="21"/>
          <w:highlight w:val="none"/>
        </w:rPr>
        <w:t>1.10 投标预备会</w:t>
      </w:r>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line="440" w:lineRule="atLeast"/>
        <w:ind w:firstLine="420" w:firstLineChars="200"/>
        <w:outlineLvl w:val="9"/>
        <w:rPr>
          <w:sz w:val="21"/>
          <w:szCs w:val="21"/>
          <w:highlight w:val="none"/>
        </w:rPr>
      </w:pPr>
      <w:r>
        <w:rPr>
          <w:rFonts w:hint="eastAsia"/>
          <w:sz w:val="21"/>
          <w:szCs w:val="21"/>
          <w:highlight w:val="none"/>
        </w:rPr>
        <w:t>1.10.1投标人须知前附表规定召开投标预备会的，招标人按投标人须知前附表规定的时间和地点召开投标预备会，澄清投标人提出的问题。</w:t>
      </w:r>
    </w:p>
    <w:p>
      <w:pPr>
        <w:spacing w:line="440" w:lineRule="atLeast"/>
        <w:ind w:firstLine="420" w:firstLineChars="200"/>
        <w:outlineLvl w:val="9"/>
        <w:rPr>
          <w:sz w:val="21"/>
          <w:szCs w:val="21"/>
          <w:highlight w:val="none"/>
        </w:rPr>
      </w:pPr>
      <w:r>
        <w:rPr>
          <w:rFonts w:hint="eastAsia"/>
          <w:sz w:val="21"/>
          <w:szCs w:val="21"/>
          <w:highlight w:val="none"/>
        </w:rPr>
        <w:t>1.10.2投标人应在投标人须知前附表规定的时间前，将提出的问题送达招标人，以便招标人澄清。</w:t>
      </w:r>
    </w:p>
    <w:p>
      <w:pPr>
        <w:spacing w:line="440" w:lineRule="atLeast"/>
        <w:ind w:firstLine="420" w:firstLineChars="200"/>
        <w:outlineLvl w:val="9"/>
        <w:rPr>
          <w:sz w:val="21"/>
          <w:szCs w:val="21"/>
          <w:highlight w:val="none"/>
        </w:rPr>
      </w:pPr>
      <w:r>
        <w:rPr>
          <w:rFonts w:hint="eastAsia"/>
          <w:sz w:val="21"/>
          <w:szCs w:val="21"/>
          <w:highlight w:val="none"/>
        </w:rPr>
        <w:t>1.10.3招标人在投标人须知前附表规定的时间，将对投标人所提的问题进行澄清。该澄清内容为</w:t>
      </w:r>
      <w:r>
        <w:rPr>
          <w:rFonts w:hint="eastAsia"/>
          <w:sz w:val="21"/>
          <w:szCs w:val="21"/>
          <w:highlight w:val="none"/>
          <w:lang w:eastAsia="zh-CN"/>
        </w:rPr>
        <w:t>招标文件</w:t>
      </w:r>
      <w:r>
        <w:rPr>
          <w:rFonts w:hint="eastAsia"/>
          <w:sz w:val="21"/>
          <w:szCs w:val="21"/>
          <w:highlight w:val="none"/>
        </w:rPr>
        <w:t>的组成部分。</w:t>
      </w:r>
    </w:p>
    <w:p>
      <w:pPr>
        <w:jc w:val="left"/>
        <w:outlineLvl w:val="9"/>
        <w:rPr>
          <w:sz w:val="21"/>
          <w:szCs w:val="21"/>
          <w:highlight w:val="none"/>
        </w:rPr>
      </w:pPr>
      <w:bookmarkStart w:id="154" w:name="_Toc35424898"/>
      <w:bookmarkStart w:id="155" w:name="_Toc35947181"/>
      <w:bookmarkStart w:id="156" w:name="_Toc506107280"/>
      <w:bookmarkStart w:id="157" w:name="_Toc296602431"/>
      <w:bookmarkStart w:id="158" w:name="_Toc324404826"/>
      <w:bookmarkStart w:id="159" w:name="_Toc35425064"/>
      <w:bookmarkStart w:id="160" w:name="_Toc15058857"/>
      <w:r>
        <w:rPr>
          <w:rFonts w:hint="eastAsia"/>
          <w:sz w:val="21"/>
          <w:szCs w:val="21"/>
          <w:highlight w:val="none"/>
        </w:rPr>
        <w:t>1.11 偏离</w:t>
      </w:r>
      <w:bookmarkEnd w:id="154"/>
      <w:bookmarkEnd w:id="155"/>
      <w:bookmarkEnd w:id="156"/>
      <w:bookmarkEnd w:id="157"/>
      <w:bookmarkEnd w:id="158"/>
      <w:bookmarkEnd w:id="159"/>
      <w:bookmarkEnd w:id="160"/>
    </w:p>
    <w:p>
      <w:pPr>
        <w:spacing w:line="440" w:lineRule="atLeast"/>
        <w:ind w:firstLine="420" w:firstLineChars="200"/>
        <w:outlineLvl w:val="9"/>
        <w:rPr>
          <w:sz w:val="21"/>
          <w:szCs w:val="21"/>
          <w:highlight w:val="none"/>
        </w:rPr>
      </w:pPr>
      <w:r>
        <w:rPr>
          <w:rFonts w:hint="eastAsia"/>
          <w:sz w:val="21"/>
          <w:szCs w:val="21"/>
          <w:highlight w:val="none"/>
        </w:rPr>
        <w:t>投标人须知前附表允许投标文件偏离</w:t>
      </w:r>
      <w:r>
        <w:rPr>
          <w:rFonts w:hint="eastAsia"/>
          <w:sz w:val="21"/>
          <w:szCs w:val="21"/>
          <w:highlight w:val="none"/>
          <w:lang w:eastAsia="zh-CN"/>
        </w:rPr>
        <w:t>招标文件</w:t>
      </w:r>
      <w:r>
        <w:rPr>
          <w:rFonts w:hint="eastAsia"/>
          <w:sz w:val="21"/>
          <w:szCs w:val="21"/>
          <w:highlight w:val="none"/>
        </w:rPr>
        <w:t>某些要求的，偏离应当符合</w:t>
      </w:r>
      <w:r>
        <w:rPr>
          <w:rFonts w:hint="eastAsia"/>
          <w:sz w:val="21"/>
          <w:szCs w:val="21"/>
          <w:highlight w:val="none"/>
          <w:lang w:eastAsia="zh-CN"/>
        </w:rPr>
        <w:t>招标文件</w:t>
      </w:r>
      <w:r>
        <w:rPr>
          <w:rFonts w:hint="eastAsia"/>
          <w:sz w:val="21"/>
          <w:szCs w:val="21"/>
          <w:highlight w:val="none"/>
        </w:rPr>
        <w:t>规定的偏离范围和幅度。</w:t>
      </w:r>
    </w:p>
    <w:p>
      <w:pPr>
        <w:jc w:val="left"/>
        <w:outlineLvl w:val="9"/>
        <w:rPr>
          <w:rFonts w:eastAsia="黑体"/>
          <w:sz w:val="21"/>
          <w:szCs w:val="21"/>
          <w:highlight w:val="none"/>
          <w:lang w:eastAsia="zh-CN"/>
        </w:rPr>
      </w:pPr>
      <w:bookmarkStart w:id="161" w:name="_Toc144974510"/>
      <w:bookmarkStart w:id="162" w:name="_Toc35425065"/>
      <w:bookmarkStart w:id="163" w:name="_Toc246996930"/>
      <w:bookmarkStart w:id="164" w:name="_Toc15058858"/>
      <w:bookmarkStart w:id="165" w:name="_Toc179632560"/>
      <w:bookmarkStart w:id="166" w:name="_Toc152042318"/>
      <w:bookmarkStart w:id="167" w:name="_Toc35947182"/>
      <w:bookmarkStart w:id="168" w:name="_Toc247085701"/>
      <w:bookmarkStart w:id="169" w:name="_Toc246996187"/>
      <w:bookmarkStart w:id="170" w:name="_Toc506107281"/>
      <w:bookmarkStart w:id="171" w:name="_Toc35424899"/>
      <w:bookmarkStart w:id="172" w:name="_Toc152045542"/>
      <w:bookmarkStart w:id="173" w:name="_Toc324404827"/>
      <w:r>
        <w:rPr>
          <w:rFonts w:hint="eastAsia"/>
          <w:sz w:val="21"/>
          <w:szCs w:val="21"/>
          <w:highlight w:val="none"/>
        </w:rPr>
        <w:t xml:space="preserve">2. </w:t>
      </w:r>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sz w:val="21"/>
          <w:szCs w:val="21"/>
          <w:highlight w:val="none"/>
          <w:lang w:eastAsia="zh-CN"/>
        </w:rPr>
        <w:t>招标文件</w:t>
      </w:r>
    </w:p>
    <w:p>
      <w:pPr>
        <w:jc w:val="left"/>
        <w:outlineLvl w:val="9"/>
        <w:rPr>
          <w:sz w:val="21"/>
          <w:szCs w:val="21"/>
          <w:highlight w:val="none"/>
        </w:rPr>
      </w:pPr>
      <w:bookmarkStart w:id="174" w:name="_Toc35425066"/>
      <w:bookmarkStart w:id="175" w:name="_Toc179632561"/>
      <w:bookmarkStart w:id="176" w:name="_Toc246996188"/>
      <w:bookmarkStart w:id="177" w:name="_Toc296602433"/>
      <w:bookmarkStart w:id="178" w:name="_Toc152042319"/>
      <w:bookmarkStart w:id="179" w:name="_Toc506107282"/>
      <w:bookmarkStart w:id="180" w:name="_Toc246996931"/>
      <w:bookmarkStart w:id="181" w:name="_Toc15058859"/>
      <w:bookmarkStart w:id="182" w:name="_Toc35424900"/>
      <w:bookmarkStart w:id="183" w:name="_Toc35947183"/>
      <w:bookmarkStart w:id="184" w:name="_Toc152045543"/>
      <w:bookmarkStart w:id="185" w:name="_Toc144974511"/>
      <w:bookmarkStart w:id="186" w:name="_Toc247085702"/>
      <w:bookmarkStart w:id="187" w:name="_Toc324404828"/>
      <w:r>
        <w:rPr>
          <w:rFonts w:hint="eastAsia"/>
          <w:sz w:val="21"/>
          <w:szCs w:val="21"/>
          <w:highlight w:val="none"/>
        </w:rPr>
        <w:t xml:space="preserve">2.1 </w:t>
      </w:r>
      <w:r>
        <w:rPr>
          <w:rFonts w:hint="eastAsia"/>
          <w:sz w:val="21"/>
          <w:szCs w:val="21"/>
          <w:highlight w:val="none"/>
          <w:lang w:eastAsia="zh-CN"/>
        </w:rPr>
        <w:t>招标文件</w:t>
      </w:r>
      <w:r>
        <w:rPr>
          <w:rFonts w:hint="eastAsia"/>
          <w:sz w:val="21"/>
          <w:szCs w:val="21"/>
          <w:highlight w:val="none"/>
        </w:rPr>
        <w:t>的组成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440" w:lineRule="atLeast"/>
        <w:ind w:firstLine="420" w:firstLineChars="200"/>
        <w:outlineLvl w:val="9"/>
        <w:rPr>
          <w:sz w:val="21"/>
          <w:szCs w:val="21"/>
          <w:highlight w:val="none"/>
        </w:rPr>
      </w:pPr>
      <w:r>
        <w:rPr>
          <w:rFonts w:hint="eastAsia"/>
          <w:sz w:val="21"/>
          <w:szCs w:val="21"/>
          <w:highlight w:val="none"/>
        </w:rPr>
        <w:t>2.1.1 本</w:t>
      </w:r>
      <w:r>
        <w:rPr>
          <w:rFonts w:hint="eastAsia"/>
          <w:sz w:val="21"/>
          <w:szCs w:val="21"/>
          <w:highlight w:val="none"/>
          <w:lang w:eastAsia="zh-CN"/>
        </w:rPr>
        <w:t>招标文件</w:t>
      </w:r>
      <w:r>
        <w:rPr>
          <w:rFonts w:hint="eastAsia"/>
          <w:sz w:val="21"/>
          <w:szCs w:val="21"/>
          <w:highlight w:val="none"/>
        </w:rPr>
        <w:t>包括：</w:t>
      </w:r>
    </w:p>
    <w:p>
      <w:pPr>
        <w:spacing w:line="440" w:lineRule="atLeast"/>
        <w:ind w:firstLine="420" w:firstLineChars="200"/>
        <w:outlineLvl w:val="9"/>
        <w:rPr>
          <w:sz w:val="21"/>
          <w:szCs w:val="21"/>
          <w:highlight w:val="none"/>
        </w:rPr>
      </w:pPr>
      <w:r>
        <w:rPr>
          <w:rFonts w:hint="eastAsia"/>
          <w:sz w:val="21"/>
          <w:szCs w:val="21"/>
          <w:highlight w:val="none"/>
        </w:rPr>
        <w:t>（1）招标公告；</w:t>
      </w:r>
    </w:p>
    <w:p>
      <w:pPr>
        <w:spacing w:line="440" w:lineRule="atLeast"/>
        <w:ind w:firstLine="420" w:firstLineChars="200"/>
        <w:outlineLvl w:val="9"/>
        <w:rPr>
          <w:sz w:val="21"/>
          <w:szCs w:val="21"/>
          <w:highlight w:val="none"/>
        </w:rPr>
      </w:pPr>
      <w:r>
        <w:rPr>
          <w:rFonts w:hint="eastAsia"/>
          <w:sz w:val="21"/>
          <w:szCs w:val="21"/>
          <w:highlight w:val="none"/>
        </w:rPr>
        <w:t>（2）投标人须知；</w:t>
      </w:r>
    </w:p>
    <w:p>
      <w:pPr>
        <w:spacing w:line="440" w:lineRule="atLeast"/>
        <w:ind w:firstLine="420" w:firstLineChars="200"/>
        <w:outlineLvl w:val="9"/>
        <w:rPr>
          <w:sz w:val="21"/>
          <w:szCs w:val="21"/>
          <w:highlight w:val="none"/>
        </w:rPr>
      </w:pPr>
      <w:r>
        <w:rPr>
          <w:rFonts w:hint="eastAsia"/>
          <w:sz w:val="21"/>
          <w:szCs w:val="21"/>
          <w:highlight w:val="none"/>
        </w:rPr>
        <w:t>（3）资格审查办法</w:t>
      </w:r>
    </w:p>
    <w:p>
      <w:pPr>
        <w:spacing w:line="440" w:lineRule="atLeast"/>
        <w:ind w:firstLine="420" w:firstLineChars="200"/>
        <w:outlineLvl w:val="9"/>
        <w:rPr>
          <w:sz w:val="21"/>
          <w:szCs w:val="21"/>
          <w:highlight w:val="none"/>
        </w:rPr>
      </w:pPr>
      <w:r>
        <w:rPr>
          <w:rFonts w:hint="eastAsia"/>
          <w:sz w:val="21"/>
          <w:szCs w:val="21"/>
          <w:highlight w:val="none"/>
        </w:rPr>
        <w:t>（4）评标办法；</w:t>
      </w:r>
    </w:p>
    <w:p>
      <w:pPr>
        <w:spacing w:line="440" w:lineRule="atLeast"/>
        <w:ind w:firstLine="420" w:firstLineChars="200"/>
        <w:outlineLvl w:val="9"/>
        <w:rPr>
          <w:sz w:val="21"/>
          <w:szCs w:val="21"/>
          <w:highlight w:val="none"/>
        </w:rPr>
      </w:pPr>
      <w:r>
        <w:rPr>
          <w:rFonts w:hint="eastAsia"/>
          <w:sz w:val="21"/>
          <w:szCs w:val="21"/>
          <w:highlight w:val="none"/>
        </w:rPr>
        <w:t>（5）合同条款及格式；</w:t>
      </w:r>
    </w:p>
    <w:p>
      <w:pPr>
        <w:spacing w:line="440" w:lineRule="atLeast"/>
        <w:ind w:firstLine="420" w:firstLineChars="200"/>
        <w:outlineLvl w:val="9"/>
        <w:rPr>
          <w:sz w:val="21"/>
          <w:szCs w:val="21"/>
          <w:highlight w:val="none"/>
        </w:rPr>
      </w:pPr>
      <w:r>
        <w:rPr>
          <w:rFonts w:hint="eastAsia"/>
          <w:sz w:val="21"/>
          <w:szCs w:val="21"/>
          <w:highlight w:val="none"/>
        </w:rPr>
        <w:t xml:space="preserve">（6）监理要求； </w:t>
      </w:r>
    </w:p>
    <w:p>
      <w:pPr>
        <w:spacing w:line="440" w:lineRule="atLeast"/>
        <w:ind w:firstLine="420" w:firstLineChars="200"/>
        <w:outlineLvl w:val="9"/>
        <w:rPr>
          <w:sz w:val="21"/>
          <w:szCs w:val="21"/>
          <w:highlight w:val="none"/>
        </w:rPr>
      </w:pPr>
      <w:r>
        <w:rPr>
          <w:rFonts w:hint="eastAsia"/>
          <w:sz w:val="21"/>
          <w:szCs w:val="21"/>
          <w:highlight w:val="none"/>
        </w:rPr>
        <w:t>（7）投标文件格式；</w:t>
      </w:r>
    </w:p>
    <w:p>
      <w:pPr>
        <w:spacing w:line="440" w:lineRule="atLeast"/>
        <w:ind w:firstLine="420" w:firstLineChars="200"/>
        <w:outlineLvl w:val="9"/>
        <w:rPr>
          <w:sz w:val="21"/>
          <w:szCs w:val="21"/>
          <w:highlight w:val="none"/>
        </w:rPr>
      </w:pPr>
      <w:r>
        <w:rPr>
          <w:rFonts w:hint="eastAsia"/>
          <w:sz w:val="21"/>
          <w:szCs w:val="21"/>
          <w:highlight w:val="none"/>
        </w:rPr>
        <w:t>（8） 投标人须知前附表规定的其他材料。</w:t>
      </w:r>
    </w:p>
    <w:p>
      <w:pPr>
        <w:spacing w:line="440" w:lineRule="atLeast"/>
        <w:ind w:firstLine="420" w:firstLineChars="200"/>
        <w:outlineLvl w:val="9"/>
        <w:rPr>
          <w:sz w:val="21"/>
          <w:szCs w:val="21"/>
          <w:highlight w:val="none"/>
        </w:rPr>
      </w:pPr>
      <w:r>
        <w:rPr>
          <w:rFonts w:hint="eastAsia"/>
          <w:sz w:val="21"/>
          <w:szCs w:val="21"/>
          <w:highlight w:val="none"/>
        </w:rPr>
        <w:t>2.1.2 根据本章第1.10款、第2.2款和第2.3款对</w:t>
      </w:r>
      <w:r>
        <w:rPr>
          <w:rFonts w:hint="eastAsia"/>
          <w:sz w:val="21"/>
          <w:szCs w:val="21"/>
          <w:highlight w:val="none"/>
          <w:lang w:eastAsia="zh-CN"/>
        </w:rPr>
        <w:t>招标文件</w:t>
      </w:r>
      <w:r>
        <w:rPr>
          <w:rFonts w:hint="eastAsia"/>
          <w:sz w:val="21"/>
          <w:szCs w:val="21"/>
          <w:highlight w:val="none"/>
        </w:rPr>
        <w:t>所作的澄清、修改，构成</w:t>
      </w:r>
      <w:r>
        <w:rPr>
          <w:rFonts w:hint="eastAsia"/>
          <w:sz w:val="21"/>
          <w:szCs w:val="21"/>
          <w:highlight w:val="none"/>
          <w:lang w:eastAsia="zh-CN"/>
        </w:rPr>
        <w:t>招标文件</w:t>
      </w:r>
      <w:r>
        <w:rPr>
          <w:rFonts w:hint="eastAsia"/>
          <w:sz w:val="21"/>
          <w:szCs w:val="21"/>
          <w:highlight w:val="none"/>
        </w:rPr>
        <w:t>的组成部分。</w:t>
      </w:r>
    </w:p>
    <w:p>
      <w:pPr>
        <w:jc w:val="left"/>
        <w:outlineLvl w:val="9"/>
        <w:rPr>
          <w:sz w:val="21"/>
          <w:szCs w:val="21"/>
          <w:highlight w:val="none"/>
        </w:rPr>
      </w:pPr>
      <w:bookmarkStart w:id="188" w:name="_Toc144974512"/>
      <w:bookmarkStart w:id="189" w:name="_Toc246996932"/>
      <w:bookmarkStart w:id="190" w:name="_Toc152042320"/>
      <w:bookmarkStart w:id="191" w:name="_Toc15058860"/>
      <w:bookmarkStart w:id="192" w:name="_Toc35425067"/>
      <w:bookmarkStart w:id="193" w:name="_Toc35947184"/>
      <w:bookmarkStart w:id="194" w:name="_Toc179632562"/>
      <w:bookmarkStart w:id="195" w:name="_Toc35424901"/>
      <w:bookmarkStart w:id="196" w:name="_Toc506107283"/>
      <w:bookmarkStart w:id="197" w:name="_Toc324404829"/>
      <w:bookmarkStart w:id="198" w:name="_Toc247085703"/>
      <w:bookmarkStart w:id="199" w:name="_Toc152045544"/>
      <w:bookmarkStart w:id="200" w:name="_Toc246996189"/>
      <w:bookmarkStart w:id="201" w:name="_Toc296602434"/>
      <w:r>
        <w:rPr>
          <w:rFonts w:hint="eastAsia"/>
          <w:sz w:val="21"/>
          <w:szCs w:val="21"/>
          <w:highlight w:val="none"/>
        </w:rPr>
        <w:t xml:space="preserve">2.2 </w:t>
      </w:r>
      <w:r>
        <w:rPr>
          <w:rFonts w:hint="eastAsia"/>
          <w:sz w:val="21"/>
          <w:szCs w:val="21"/>
          <w:highlight w:val="none"/>
          <w:lang w:eastAsia="zh-CN"/>
        </w:rPr>
        <w:t>招标文件</w:t>
      </w:r>
      <w:r>
        <w:rPr>
          <w:rFonts w:hint="eastAsia"/>
          <w:sz w:val="21"/>
          <w:szCs w:val="21"/>
          <w:highlight w:val="none"/>
        </w:rPr>
        <w:t>的澄清</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hint="eastAsia"/>
          <w:sz w:val="21"/>
          <w:szCs w:val="21"/>
          <w:highlight w:val="none"/>
        </w:rPr>
        <w:t xml:space="preserve"> </w:t>
      </w:r>
    </w:p>
    <w:p>
      <w:pPr>
        <w:spacing w:line="440" w:lineRule="atLeast"/>
        <w:ind w:firstLine="420" w:firstLineChars="200"/>
        <w:outlineLvl w:val="9"/>
        <w:rPr>
          <w:sz w:val="21"/>
          <w:szCs w:val="21"/>
          <w:highlight w:val="none"/>
        </w:rPr>
      </w:pPr>
      <w:r>
        <w:rPr>
          <w:rFonts w:hint="eastAsia"/>
          <w:sz w:val="21"/>
          <w:szCs w:val="21"/>
          <w:highlight w:val="none"/>
        </w:rPr>
        <w:t>2.2.1 投标人应仔细阅读和检查</w:t>
      </w:r>
      <w:r>
        <w:rPr>
          <w:rFonts w:hint="eastAsia"/>
          <w:sz w:val="21"/>
          <w:szCs w:val="21"/>
          <w:highlight w:val="none"/>
          <w:lang w:eastAsia="zh-CN"/>
        </w:rPr>
        <w:t>招标文件</w:t>
      </w:r>
      <w:r>
        <w:rPr>
          <w:rFonts w:hint="eastAsia"/>
          <w:sz w:val="21"/>
          <w:szCs w:val="21"/>
          <w:highlight w:val="none"/>
        </w:rPr>
        <w:t>的全部内容。如有疑问，应在投标人须知前附表规定的时间前以网上留言或书面形式（包括信函、电报、传真等可以有形地表现所载内容的形式，下同），要求招标人对</w:t>
      </w:r>
      <w:r>
        <w:rPr>
          <w:rFonts w:hint="eastAsia"/>
          <w:sz w:val="21"/>
          <w:szCs w:val="21"/>
          <w:highlight w:val="none"/>
          <w:lang w:eastAsia="zh-CN"/>
        </w:rPr>
        <w:t>招标文件</w:t>
      </w:r>
      <w:r>
        <w:rPr>
          <w:rFonts w:hint="eastAsia"/>
          <w:sz w:val="21"/>
          <w:szCs w:val="21"/>
          <w:highlight w:val="none"/>
        </w:rPr>
        <w:t>予以澄清。</w:t>
      </w:r>
    </w:p>
    <w:p>
      <w:pPr>
        <w:keepNext w:val="0"/>
        <w:keepLines w:val="0"/>
        <w:pageBreakBefore w:val="0"/>
        <w:widowControl w:val="0"/>
        <w:kinsoku/>
        <w:wordWrap w:val="0"/>
        <w:overflowPunct/>
        <w:topLinePunct w:val="0"/>
        <w:autoSpaceDE w:val="0"/>
        <w:autoSpaceDN w:val="0"/>
        <w:bidi w:val="0"/>
        <w:adjustRightInd/>
        <w:snapToGrid/>
        <w:spacing w:line="440" w:lineRule="atLeast"/>
        <w:ind w:firstLine="420" w:firstLineChars="200"/>
        <w:textAlignment w:val="auto"/>
        <w:outlineLvl w:val="9"/>
        <w:rPr>
          <w:sz w:val="21"/>
          <w:szCs w:val="21"/>
          <w:highlight w:val="none"/>
        </w:rPr>
      </w:pPr>
      <w:r>
        <w:rPr>
          <w:rFonts w:hint="eastAsia"/>
          <w:sz w:val="21"/>
          <w:szCs w:val="21"/>
          <w:highlight w:val="none"/>
        </w:rPr>
        <w:t xml:space="preserve">2.2.2 </w:t>
      </w:r>
      <w:r>
        <w:rPr>
          <w:rFonts w:hint="eastAsia"/>
          <w:sz w:val="21"/>
          <w:szCs w:val="21"/>
          <w:highlight w:val="none"/>
          <w:lang w:eastAsia="zh-CN"/>
        </w:rPr>
        <w:t>招标文件</w:t>
      </w:r>
      <w:r>
        <w:rPr>
          <w:rFonts w:hint="eastAsia"/>
          <w:sz w:val="21"/>
          <w:szCs w:val="21"/>
          <w:highlight w:val="none"/>
        </w:rPr>
        <w:t>的澄清将在</w:t>
      </w:r>
      <w:r>
        <w:rPr>
          <w:rFonts w:hint="eastAsia" w:ascii="宋体" w:hAnsi="宋体" w:cs="宋体"/>
          <w:color w:val="auto"/>
          <w:kern w:val="0"/>
          <w:szCs w:val="21"/>
          <w:highlight w:val="none"/>
        </w:rPr>
        <w:t>滁州市琅琊区人民政府网（https://www.lyq.gov.cn/）</w:t>
      </w:r>
      <w:r>
        <w:rPr>
          <w:rFonts w:hint="eastAsia"/>
          <w:sz w:val="21"/>
          <w:szCs w:val="21"/>
          <w:highlight w:val="none"/>
        </w:rPr>
        <w:t xml:space="preserve">网站发布，但不指明澄清问题的来源。如果澄清内容影响投标文件编制的，将相应延长投标截止时间。 </w:t>
      </w:r>
    </w:p>
    <w:p>
      <w:pPr>
        <w:jc w:val="left"/>
        <w:outlineLvl w:val="9"/>
        <w:rPr>
          <w:sz w:val="21"/>
          <w:szCs w:val="21"/>
          <w:highlight w:val="none"/>
        </w:rPr>
      </w:pPr>
      <w:bookmarkStart w:id="202" w:name="_Toc15058861"/>
      <w:bookmarkStart w:id="203" w:name="_Toc324404830"/>
      <w:bookmarkStart w:id="204" w:name="_Toc179632563"/>
      <w:bookmarkStart w:id="205" w:name="_Toc152045545"/>
      <w:bookmarkStart w:id="206" w:name="_Toc152042321"/>
      <w:bookmarkStart w:id="207" w:name="_Toc35424902"/>
      <w:bookmarkStart w:id="208" w:name="_Toc247085704"/>
      <w:bookmarkStart w:id="209" w:name="_Toc506107284"/>
      <w:bookmarkStart w:id="210" w:name="_Toc296602435"/>
      <w:bookmarkStart w:id="211" w:name="_Toc35425068"/>
      <w:bookmarkStart w:id="212" w:name="_Toc144974513"/>
      <w:bookmarkStart w:id="213" w:name="_Toc246996933"/>
      <w:bookmarkStart w:id="214" w:name="_Toc246996190"/>
      <w:bookmarkStart w:id="215" w:name="_Toc35947185"/>
      <w:r>
        <w:rPr>
          <w:rFonts w:hint="eastAsia"/>
          <w:sz w:val="21"/>
          <w:szCs w:val="21"/>
          <w:highlight w:val="none"/>
        </w:rPr>
        <w:t xml:space="preserve">2.3 </w:t>
      </w:r>
      <w:r>
        <w:rPr>
          <w:rFonts w:hint="eastAsia"/>
          <w:sz w:val="21"/>
          <w:szCs w:val="21"/>
          <w:highlight w:val="none"/>
          <w:lang w:eastAsia="zh-CN"/>
        </w:rPr>
        <w:t>招标文件</w:t>
      </w:r>
      <w:r>
        <w:rPr>
          <w:rFonts w:hint="eastAsia"/>
          <w:sz w:val="21"/>
          <w:szCs w:val="21"/>
          <w:highlight w:val="none"/>
        </w:rPr>
        <w:t>的修改</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keepNext w:val="0"/>
        <w:keepLines w:val="0"/>
        <w:pageBreakBefore w:val="0"/>
        <w:widowControl w:val="0"/>
        <w:kinsoku/>
        <w:wordWrap w:val="0"/>
        <w:overflowPunct/>
        <w:topLinePunct w:val="0"/>
        <w:autoSpaceDE w:val="0"/>
        <w:autoSpaceDN w:val="0"/>
        <w:bidi w:val="0"/>
        <w:adjustRightInd/>
        <w:snapToGrid/>
        <w:spacing w:line="440" w:lineRule="atLeast"/>
        <w:ind w:firstLine="420" w:firstLineChars="200"/>
        <w:textAlignment w:val="auto"/>
        <w:outlineLvl w:val="9"/>
        <w:rPr>
          <w:sz w:val="21"/>
          <w:szCs w:val="21"/>
          <w:highlight w:val="none"/>
        </w:rPr>
      </w:pPr>
      <w:r>
        <w:rPr>
          <w:rFonts w:hint="eastAsia"/>
          <w:sz w:val="21"/>
          <w:szCs w:val="21"/>
          <w:highlight w:val="none"/>
        </w:rPr>
        <w:t>招标人可以修改</w:t>
      </w:r>
      <w:r>
        <w:rPr>
          <w:rFonts w:hint="eastAsia"/>
          <w:sz w:val="21"/>
          <w:szCs w:val="21"/>
          <w:highlight w:val="none"/>
          <w:lang w:eastAsia="zh-CN"/>
        </w:rPr>
        <w:t>招标文件</w:t>
      </w:r>
      <w:r>
        <w:rPr>
          <w:rFonts w:hint="eastAsia"/>
          <w:sz w:val="21"/>
          <w:szCs w:val="21"/>
          <w:highlight w:val="none"/>
        </w:rPr>
        <w:t>，并以澄清的方式在</w:t>
      </w:r>
      <w:r>
        <w:rPr>
          <w:rFonts w:hint="eastAsia" w:ascii="宋体" w:hAnsi="宋体" w:cs="宋体"/>
          <w:color w:val="auto"/>
          <w:kern w:val="0"/>
          <w:szCs w:val="21"/>
          <w:highlight w:val="none"/>
        </w:rPr>
        <w:t>滁州市琅琊区人民政府网（https://www.lyq.gov.cn/）</w:t>
      </w:r>
      <w:r>
        <w:rPr>
          <w:rFonts w:hint="eastAsia"/>
          <w:sz w:val="21"/>
          <w:szCs w:val="21"/>
          <w:highlight w:val="none"/>
          <w:lang w:eastAsia="zh-CN"/>
        </w:rPr>
        <w:t>网</w:t>
      </w:r>
      <w:r>
        <w:rPr>
          <w:rFonts w:hint="eastAsia"/>
          <w:sz w:val="21"/>
          <w:szCs w:val="21"/>
          <w:highlight w:val="none"/>
        </w:rPr>
        <w:t>发布。但如果修改内容影响投标文件编制的，将相应延长投标截止时间。</w:t>
      </w:r>
    </w:p>
    <w:p>
      <w:pPr>
        <w:jc w:val="left"/>
        <w:outlineLvl w:val="9"/>
        <w:rPr>
          <w:sz w:val="21"/>
          <w:szCs w:val="21"/>
          <w:highlight w:val="none"/>
        </w:rPr>
      </w:pPr>
      <w:bookmarkStart w:id="216" w:name="_Toc324404831"/>
      <w:bookmarkStart w:id="217" w:name="_Toc15058862"/>
      <w:bookmarkStart w:id="218" w:name="_Toc35425069"/>
      <w:bookmarkStart w:id="219" w:name="_Toc35424903"/>
      <w:bookmarkStart w:id="220" w:name="_Toc35947186"/>
      <w:r>
        <w:rPr>
          <w:rFonts w:hint="eastAsia"/>
          <w:sz w:val="21"/>
          <w:szCs w:val="21"/>
          <w:highlight w:val="none"/>
        </w:rPr>
        <w:t>2.4</w:t>
      </w:r>
      <w:bookmarkEnd w:id="216"/>
      <w:r>
        <w:rPr>
          <w:rFonts w:hint="eastAsia"/>
          <w:sz w:val="21"/>
          <w:szCs w:val="21"/>
          <w:highlight w:val="none"/>
        </w:rPr>
        <w:t>最高投标限价</w:t>
      </w:r>
      <w:bookmarkEnd w:id="217"/>
      <w:bookmarkEnd w:id="218"/>
      <w:bookmarkEnd w:id="219"/>
      <w:bookmarkEnd w:id="220"/>
    </w:p>
    <w:p>
      <w:pPr>
        <w:spacing w:line="440" w:lineRule="exact"/>
        <w:ind w:firstLine="525" w:firstLineChars="250"/>
        <w:outlineLvl w:val="9"/>
        <w:rPr>
          <w:sz w:val="21"/>
          <w:szCs w:val="21"/>
          <w:highlight w:val="none"/>
        </w:rPr>
      </w:pPr>
      <w:r>
        <w:rPr>
          <w:rFonts w:hint="eastAsia"/>
          <w:sz w:val="21"/>
          <w:szCs w:val="21"/>
          <w:highlight w:val="none"/>
        </w:rPr>
        <w:t>2.4.1最高投标限价的作用和说明</w:t>
      </w:r>
    </w:p>
    <w:p>
      <w:pPr>
        <w:spacing w:line="440" w:lineRule="exact"/>
        <w:ind w:firstLine="420" w:firstLineChars="200"/>
        <w:outlineLvl w:val="9"/>
        <w:rPr>
          <w:sz w:val="21"/>
          <w:szCs w:val="21"/>
          <w:highlight w:val="none"/>
        </w:rPr>
      </w:pPr>
      <w:r>
        <w:rPr>
          <w:rFonts w:hint="eastAsia"/>
          <w:sz w:val="21"/>
          <w:szCs w:val="21"/>
          <w:highlight w:val="none"/>
        </w:rPr>
        <w:t>（1）投标人的投标报价不得超过最高投标限价（费率），最高投标限价（费率）的发布时间及方式在投标人须知前附表中载明。</w:t>
      </w:r>
    </w:p>
    <w:p>
      <w:pPr>
        <w:spacing w:line="440" w:lineRule="exact"/>
        <w:ind w:firstLine="420" w:firstLineChars="200"/>
        <w:outlineLvl w:val="9"/>
        <w:rPr>
          <w:sz w:val="21"/>
          <w:szCs w:val="21"/>
          <w:highlight w:val="none"/>
        </w:rPr>
      </w:pPr>
      <w:r>
        <w:rPr>
          <w:rFonts w:hint="eastAsia"/>
          <w:sz w:val="21"/>
          <w:szCs w:val="21"/>
          <w:highlight w:val="none"/>
        </w:rPr>
        <w:t>（2）投标人对最高投标限价（费率）有异议的，可在投标人须知前附表规定的时间内向招标人提出异议，未在规定时间内提出异议的或投标人提出异议经招标人复核后的最高投标限价（费率），视为合理有效。</w:t>
      </w:r>
    </w:p>
    <w:p>
      <w:pPr>
        <w:jc w:val="left"/>
        <w:outlineLvl w:val="9"/>
        <w:rPr>
          <w:sz w:val="21"/>
          <w:szCs w:val="21"/>
          <w:highlight w:val="none"/>
        </w:rPr>
      </w:pPr>
      <w:bookmarkStart w:id="221" w:name="_Toc246996191"/>
      <w:bookmarkStart w:id="222" w:name="_Toc152042322"/>
      <w:bookmarkStart w:id="223" w:name="_Toc506107285"/>
      <w:bookmarkStart w:id="224" w:name="_Toc35425070"/>
      <w:bookmarkStart w:id="225" w:name="_Toc179632564"/>
      <w:bookmarkStart w:id="226" w:name="_Toc144974514"/>
      <w:bookmarkStart w:id="227" w:name="_Toc35424904"/>
      <w:bookmarkStart w:id="228" w:name="_Toc246996934"/>
      <w:bookmarkStart w:id="229" w:name="_Toc324404832"/>
      <w:bookmarkStart w:id="230" w:name="_Toc35947187"/>
      <w:bookmarkStart w:id="231" w:name="_Toc152045546"/>
      <w:bookmarkStart w:id="232" w:name="_Toc247085705"/>
      <w:bookmarkStart w:id="233" w:name="_Toc15058863"/>
      <w:r>
        <w:rPr>
          <w:rFonts w:hint="eastAsia"/>
          <w:sz w:val="21"/>
          <w:szCs w:val="21"/>
          <w:highlight w:val="none"/>
        </w:rPr>
        <w:t>3. 投标文件</w:t>
      </w:r>
      <w:bookmarkEnd w:id="221"/>
      <w:bookmarkEnd w:id="222"/>
      <w:bookmarkEnd w:id="223"/>
      <w:bookmarkEnd w:id="224"/>
      <w:bookmarkEnd w:id="225"/>
      <w:bookmarkEnd w:id="226"/>
      <w:bookmarkEnd w:id="227"/>
      <w:bookmarkEnd w:id="228"/>
      <w:bookmarkEnd w:id="229"/>
      <w:bookmarkEnd w:id="230"/>
      <w:bookmarkEnd w:id="231"/>
      <w:bookmarkEnd w:id="232"/>
      <w:bookmarkEnd w:id="233"/>
    </w:p>
    <w:p>
      <w:pPr>
        <w:jc w:val="left"/>
        <w:outlineLvl w:val="9"/>
        <w:rPr>
          <w:sz w:val="21"/>
          <w:szCs w:val="21"/>
          <w:highlight w:val="none"/>
        </w:rPr>
      </w:pPr>
      <w:bookmarkStart w:id="234" w:name="_Toc246996192"/>
      <w:bookmarkStart w:id="235" w:name="_Toc246996935"/>
      <w:bookmarkStart w:id="236" w:name="_Toc35425071"/>
      <w:bookmarkStart w:id="237" w:name="_Toc506107286"/>
      <w:bookmarkStart w:id="238" w:name="_Toc152045547"/>
      <w:bookmarkStart w:id="239" w:name="_Toc152042323"/>
      <w:bookmarkStart w:id="240" w:name="_Toc35424905"/>
      <w:bookmarkStart w:id="241" w:name="_Toc35947188"/>
      <w:bookmarkStart w:id="242" w:name="_Toc179632565"/>
      <w:bookmarkStart w:id="243" w:name="_Toc144974515"/>
      <w:bookmarkStart w:id="244" w:name="_Toc247085706"/>
      <w:bookmarkStart w:id="245" w:name="_Toc296602437"/>
      <w:bookmarkStart w:id="246" w:name="_Toc15058864"/>
      <w:bookmarkStart w:id="247" w:name="_Toc324404833"/>
      <w:r>
        <w:rPr>
          <w:rFonts w:hint="eastAsia"/>
          <w:sz w:val="21"/>
          <w:szCs w:val="21"/>
          <w:highlight w:val="none"/>
        </w:rPr>
        <w:t>3.1 投标文件的组成</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440" w:lineRule="atLeast"/>
        <w:ind w:firstLine="420" w:firstLineChars="200"/>
        <w:outlineLvl w:val="9"/>
        <w:rPr>
          <w:sz w:val="21"/>
          <w:szCs w:val="21"/>
          <w:highlight w:val="none"/>
        </w:rPr>
      </w:pPr>
      <w:r>
        <w:rPr>
          <w:rFonts w:hint="eastAsia"/>
          <w:sz w:val="21"/>
          <w:szCs w:val="21"/>
          <w:highlight w:val="none"/>
        </w:rPr>
        <w:t>投标文件由资信证明文件、技术标、商务标三部分组成：</w:t>
      </w:r>
    </w:p>
    <w:p>
      <w:pPr>
        <w:spacing w:line="440" w:lineRule="atLeast"/>
        <w:ind w:firstLine="420" w:firstLineChars="200"/>
        <w:outlineLvl w:val="9"/>
        <w:rPr>
          <w:sz w:val="21"/>
          <w:szCs w:val="21"/>
          <w:highlight w:val="none"/>
        </w:rPr>
      </w:pPr>
      <w:r>
        <w:rPr>
          <w:rFonts w:hint="eastAsia"/>
          <w:sz w:val="21"/>
          <w:szCs w:val="21"/>
          <w:highlight w:val="none"/>
        </w:rPr>
        <w:t xml:space="preserve">3.1.1资信证明文件部分： </w:t>
      </w:r>
    </w:p>
    <w:p>
      <w:pPr>
        <w:spacing w:line="440" w:lineRule="atLeast"/>
        <w:ind w:firstLine="420" w:firstLineChars="200"/>
        <w:outlineLvl w:val="9"/>
        <w:rPr>
          <w:sz w:val="21"/>
          <w:szCs w:val="21"/>
          <w:highlight w:val="none"/>
        </w:rPr>
      </w:pPr>
      <w:r>
        <w:rPr>
          <w:rFonts w:hint="eastAsia"/>
          <w:sz w:val="21"/>
          <w:szCs w:val="21"/>
          <w:highlight w:val="none"/>
        </w:rPr>
        <w:t>（1）法定代表人身份证明和</w:t>
      </w:r>
      <w:r>
        <w:rPr>
          <w:rFonts w:hint="eastAsia"/>
          <w:sz w:val="21"/>
          <w:szCs w:val="21"/>
          <w:highlight w:val="none"/>
          <w:lang w:eastAsia="zh-CN"/>
        </w:rPr>
        <w:t>本人有效身份证</w:t>
      </w:r>
      <w:r>
        <w:rPr>
          <w:rFonts w:hint="eastAsia"/>
          <w:sz w:val="21"/>
          <w:szCs w:val="21"/>
          <w:highlight w:val="none"/>
        </w:rPr>
        <w:t>(或法定代表人授权委托书和委托代理人</w:t>
      </w:r>
      <w:r>
        <w:rPr>
          <w:rFonts w:hint="eastAsia"/>
          <w:sz w:val="21"/>
          <w:szCs w:val="21"/>
          <w:highlight w:val="none"/>
          <w:lang w:eastAsia="zh-CN"/>
        </w:rPr>
        <w:t>有效</w:t>
      </w:r>
      <w:r>
        <w:rPr>
          <w:rFonts w:hint="eastAsia"/>
          <w:sz w:val="21"/>
          <w:szCs w:val="21"/>
          <w:highlight w:val="none"/>
        </w:rPr>
        <w:t>身份证)；</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2</w:t>
      </w:r>
      <w:r>
        <w:rPr>
          <w:rFonts w:hint="eastAsia"/>
          <w:sz w:val="21"/>
          <w:szCs w:val="21"/>
          <w:highlight w:val="none"/>
        </w:rPr>
        <w:t>）诚信投标承诺书；</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3</w:t>
      </w:r>
      <w:r>
        <w:rPr>
          <w:rFonts w:hint="eastAsia"/>
          <w:sz w:val="21"/>
          <w:szCs w:val="21"/>
          <w:highlight w:val="none"/>
        </w:rPr>
        <w:t>）投标人营业执照；</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4</w:t>
      </w:r>
      <w:r>
        <w:rPr>
          <w:rFonts w:hint="eastAsia"/>
          <w:sz w:val="21"/>
          <w:szCs w:val="21"/>
          <w:highlight w:val="none"/>
        </w:rPr>
        <w:t>）投标人资质证书；</w:t>
      </w:r>
    </w:p>
    <w:p>
      <w:pPr>
        <w:pStyle w:val="39"/>
        <w:spacing w:line="380" w:lineRule="exact"/>
        <w:ind w:left="97" w:leftChars="44" w:right="109" w:firstLine="3" w:firstLineChars="0"/>
        <w:jc w:val="both"/>
        <w:rPr>
          <w:rFonts w:hint="eastAsia"/>
          <w:sz w:val="21"/>
          <w:szCs w:val="21"/>
          <w:highlight w:val="none"/>
          <w:lang w:eastAsia="zh-CN"/>
        </w:rPr>
      </w:pPr>
      <w:r>
        <w:rPr>
          <w:rFonts w:hint="eastAsia"/>
          <w:sz w:val="21"/>
          <w:szCs w:val="21"/>
          <w:highlight w:val="none"/>
        </w:rPr>
        <w:t>（</w:t>
      </w:r>
      <w:r>
        <w:rPr>
          <w:rFonts w:hint="eastAsia"/>
          <w:sz w:val="21"/>
          <w:szCs w:val="21"/>
          <w:highlight w:val="none"/>
          <w:lang w:eastAsia="zh-CN"/>
        </w:rPr>
        <w:t>5</w:t>
      </w:r>
      <w:r>
        <w:rPr>
          <w:rFonts w:hint="eastAsia"/>
          <w:sz w:val="21"/>
          <w:szCs w:val="21"/>
          <w:highlight w:val="none"/>
        </w:rPr>
        <w:t>）拟派</w:t>
      </w:r>
      <w:r>
        <w:rPr>
          <w:rFonts w:hint="eastAsia"/>
          <w:sz w:val="21"/>
          <w:szCs w:val="21"/>
          <w:highlight w:val="none"/>
          <w:lang w:eastAsia="zh-CN"/>
        </w:rPr>
        <w:t>项目负责人</w:t>
      </w:r>
      <w:r>
        <w:rPr>
          <w:rFonts w:hint="eastAsia" w:ascii="宋体" w:hAnsi="宋体" w:eastAsia="宋体" w:cs="宋体"/>
          <w:sz w:val="21"/>
          <w:szCs w:val="21"/>
          <w:highlight w:val="none"/>
          <w:lang w:eastAsia="zh-CN"/>
        </w:rPr>
        <w:t>（总监理工程师）同时提供：</w:t>
      </w:r>
      <w:r>
        <w:rPr>
          <w:rFonts w:hint="eastAsia"/>
          <w:sz w:val="21"/>
          <w:szCs w:val="21"/>
          <w:highlight w:val="none"/>
          <w:lang w:eastAsia="zh-CN"/>
        </w:rPr>
        <w:t>信息系统监理师证书（人社部门颁发），同时提供总监在本项目监理期间不得兼任其他项目监理工作的承诺</w:t>
      </w:r>
      <w:r>
        <w:rPr>
          <w:rFonts w:hint="eastAsia"/>
          <w:b/>
          <w:bCs/>
          <w:sz w:val="21"/>
          <w:szCs w:val="21"/>
          <w:highlight w:val="none"/>
          <w:lang w:eastAsia="zh-CN"/>
        </w:rPr>
        <w:t>（承诺格式自拟）</w:t>
      </w:r>
      <w:r>
        <w:rPr>
          <w:rFonts w:hint="eastAsia"/>
          <w:sz w:val="21"/>
          <w:szCs w:val="21"/>
          <w:highlight w:val="none"/>
          <w:lang w:eastAsia="zh-CN"/>
        </w:rPr>
        <w:t>。</w:t>
      </w:r>
    </w:p>
    <w:p>
      <w:pPr>
        <w:spacing w:line="440" w:lineRule="atLeast"/>
        <w:ind w:firstLine="420" w:firstLineChars="200"/>
        <w:outlineLvl w:val="9"/>
        <w:rPr>
          <w:b/>
          <w:bCs/>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w:t>
      </w:r>
      <w:r>
        <w:rPr>
          <w:rFonts w:hint="eastAsia"/>
          <w:b/>
          <w:bCs/>
          <w:sz w:val="21"/>
          <w:szCs w:val="21"/>
          <w:highlight w:val="none"/>
        </w:rPr>
        <w:t>投标人的法定代表人(或委托代理人)</w:t>
      </w:r>
      <w:r>
        <w:rPr>
          <w:rFonts w:hint="eastAsia" w:ascii="宋体" w:hAnsi="宋体" w:eastAsia="宋体" w:cs="宋体"/>
          <w:b/>
          <w:bCs/>
          <w:sz w:val="21"/>
          <w:szCs w:val="21"/>
          <w:highlight w:val="none"/>
        </w:rPr>
        <w:t>和拟任项目负责人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须持有社保部门出具的本单位为其缴纳的投标前近</w:t>
      </w:r>
      <w:r>
        <w:rPr>
          <w:rFonts w:hint="eastAsia" w:ascii="宋体" w:hAnsi="宋体" w:eastAsia="宋体" w:cs="宋体"/>
          <w:b/>
          <w:bCs/>
          <w:sz w:val="21"/>
          <w:szCs w:val="21"/>
          <w:highlight w:val="none"/>
          <w:lang w:eastAsia="zh-CN"/>
        </w:rPr>
        <w:t>三</w:t>
      </w:r>
      <w:r>
        <w:rPr>
          <w:rFonts w:hint="eastAsia" w:ascii="宋体" w:hAnsi="宋体" w:eastAsia="宋体" w:cs="宋体"/>
          <w:b/>
          <w:bCs/>
          <w:sz w:val="21"/>
          <w:szCs w:val="21"/>
          <w:highlight w:val="none"/>
        </w:rPr>
        <w:t>个月</w:t>
      </w:r>
      <w:r>
        <w:rPr>
          <w:rFonts w:hint="eastAsia" w:cs="宋体"/>
          <w:b/>
          <w:bCs/>
          <w:sz w:val="21"/>
          <w:szCs w:val="21"/>
          <w:highlight w:val="none"/>
          <w:lang w:eastAsia="zh-CN"/>
        </w:rPr>
        <w:t>连续</w:t>
      </w:r>
      <w:r>
        <w:rPr>
          <w:rFonts w:hint="eastAsia" w:ascii="宋体" w:hAnsi="宋体" w:eastAsia="宋体" w:cs="宋体"/>
          <w:b/>
          <w:bCs/>
          <w:sz w:val="21"/>
          <w:szCs w:val="21"/>
          <w:highlight w:val="none"/>
        </w:rPr>
        <w:t>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为已办理</w:t>
      </w:r>
      <w:r>
        <w:rPr>
          <w:rFonts w:hint="eastAsia"/>
          <w:b/>
          <w:bCs/>
          <w:sz w:val="21"/>
          <w:szCs w:val="21"/>
          <w:highlight w:val="none"/>
        </w:rPr>
        <w:t>退休手续人员的，需提供退休证明材料；</w:t>
      </w:r>
    </w:p>
    <w:p>
      <w:pPr>
        <w:autoSpaceDE/>
        <w:autoSpaceDN/>
        <w:spacing w:line="440" w:lineRule="exact"/>
        <w:ind w:firstLine="420" w:firstLineChars="200"/>
        <w:outlineLvl w:val="9"/>
        <w:rPr>
          <w:rFonts w:hint="eastAsia" w:eastAsia="宋体"/>
          <w:sz w:val="21"/>
          <w:szCs w:val="21"/>
          <w:highlight w:val="none"/>
          <w:lang w:eastAsia="zh-CN"/>
        </w:rPr>
      </w:pPr>
      <w:r>
        <w:rPr>
          <w:rFonts w:hint="eastAsia"/>
          <w:sz w:val="21"/>
          <w:szCs w:val="21"/>
          <w:highlight w:val="none"/>
        </w:rPr>
        <w:t>（</w:t>
      </w:r>
      <w:r>
        <w:rPr>
          <w:rFonts w:hint="eastAsia"/>
          <w:sz w:val="21"/>
          <w:szCs w:val="21"/>
          <w:highlight w:val="none"/>
          <w:lang w:eastAsia="zh-CN"/>
        </w:rPr>
        <w:t>7</w:t>
      </w:r>
      <w:r>
        <w:rPr>
          <w:rFonts w:hint="eastAsia"/>
          <w:sz w:val="21"/>
          <w:szCs w:val="21"/>
          <w:highlight w:val="none"/>
        </w:rPr>
        <w:t>）</w:t>
      </w:r>
      <w:r>
        <w:rPr>
          <w:rFonts w:hint="eastAsia"/>
          <w:highlight w:val="none"/>
          <w:lang w:eastAsia="zh-CN"/>
        </w:rPr>
        <w:t>资信评审、</w:t>
      </w:r>
      <w:r>
        <w:rPr>
          <w:rFonts w:hint="eastAsia"/>
          <w:sz w:val="21"/>
          <w:szCs w:val="21"/>
          <w:highlight w:val="none"/>
        </w:rPr>
        <w:t>评分细则中需要提供的所有证明材料</w:t>
      </w:r>
      <w:r>
        <w:rPr>
          <w:rFonts w:hint="eastAsia"/>
          <w:sz w:val="21"/>
          <w:szCs w:val="21"/>
          <w:highlight w:val="none"/>
          <w:lang w:eastAsia="zh-CN"/>
        </w:rPr>
        <w:t>和</w:t>
      </w:r>
      <w:r>
        <w:rPr>
          <w:rFonts w:hint="eastAsia"/>
          <w:sz w:val="21"/>
          <w:szCs w:val="21"/>
          <w:highlight w:val="none"/>
        </w:rPr>
        <w:t>投标人认为需要的其它证明材料</w:t>
      </w:r>
      <w:r>
        <w:rPr>
          <w:rFonts w:hint="eastAsia"/>
          <w:sz w:val="21"/>
          <w:szCs w:val="21"/>
          <w:highlight w:val="none"/>
          <w:lang w:eastAsia="zh-CN"/>
        </w:rPr>
        <w:t>。</w:t>
      </w:r>
    </w:p>
    <w:p>
      <w:pPr>
        <w:spacing w:line="440" w:lineRule="atLeast"/>
        <w:ind w:firstLine="420" w:firstLineChars="200"/>
        <w:outlineLvl w:val="9"/>
        <w:rPr>
          <w:sz w:val="21"/>
          <w:szCs w:val="21"/>
          <w:highlight w:val="none"/>
        </w:rPr>
      </w:pPr>
      <w:r>
        <w:rPr>
          <w:rFonts w:hint="eastAsia"/>
          <w:sz w:val="21"/>
          <w:szCs w:val="21"/>
          <w:highlight w:val="none"/>
        </w:rPr>
        <w:t>3.1.2技术标部分：</w:t>
      </w:r>
    </w:p>
    <w:p>
      <w:pPr>
        <w:spacing w:line="440" w:lineRule="exact"/>
        <w:ind w:firstLine="440" w:firstLineChars="200"/>
        <w:outlineLvl w:val="9"/>
        <w:rPr>
          <w:szCs w:val="21"/>
          <w:highlight w:val="none"/>
          <w:lang w:eastAsia="zh-CN"/>
        </w:rPr>
      </w:pPr>
      <w:r>
        <w:rPr>
          <w:rFonts w:hint="eastAsia"/>
          <w:szCs w:val="21"/>
          <w:highlight w:val="none"/>
          <w:lang w:eastAsia="zh-CN"/>
        </w:rPr>
        <w:t>（1）拟在本项目使用的主要检测仪器、设备一览表（详见附件）</w:t>
      </w:r>
    </w:p>
    <w:p>
      <w:pPr>
        <w:spacing w:line="440" w:lineRule="exact"/>
        <w:ind w:firstLine="440" w:firstLineChars="200"/>
        <w:outlineLvl w:val="9"/>
        <w:rPr>
          <w:rFonts w:hint="eastAsia"/>
          <w:szCs w:val="21"/>
          <w:highlight w:val="none"/>
          <w:lang w:eastAsia="zh-CN"/>
        </w:rPr>
      </w:pPr>
      <w:r>
        <w:rPr>
          <w:rFonts w:hint="eastAsia"/>
          <w:szCs w:val="21"/>
          <w:highlight w:val="none"/>
          <w:lang w:eastAsia="zh-CN"/>
        </w:rPr>
        <w:t>（2）</w:t>
      </w:r>
      <w:r>
        <w:rPr>
          <w:rFonts w:hint="eastAsia" w:ascii="宋体" w:hAnsi="宋体" w:cs="宋体"/>
          <w:color w:val="auto"/>
          <w:kern w:val="0"/>
          <w:szCs w:val="21"/>
          <w:highlight w:val="none"/>
          <w:lang w:bidi="ar"/>
        </w:rPr>
        <w:t>拟投入本项目人员配备；</w:t>
      </w:r>
      <w:r>
        <w:rPr>
          <w:rFonts w:hint="eastAsia"/>
          <w:szCs w:val="21"/>
          <w:highlight w:val="none"/>
          <w:lang w:eastAsia="zh-CN"/>
        </w:rPr>
        <w:t>（详见附件）</w:t>
      </w:r>
    </w:p>
    <w:p>
      <w:pPr>
        <w:spacing w:line="440" w:lineRule="exact"/>
        <w:ind w:firstLine="440" w:firstLineChars="200"/>
        <w:outlineLvl w:val="9"/>
        <w:rPr>
          <w:szCs w:val="21"/>
          <w:highlight w:val="none"/>
          <w:lang w:eastAsia="zh-CN"/>
        </w:rPr>
      </w:pPr>
      <w:r>
        <w:rPr>
          <w:rFonts w:hint="eastAsia"/>
          <w:szCs w:val="21"/>
          <w:highlight w:val="none"/>
          <w:lang w:eastAsia="zh-CN"/>
        </w:rPr>
        <w:t>（3）监理大纲采用明标形式。监理大纲包括但不限于以下内容：①工程概况；②项目监理、检测机构组织形式，人员岗位职责；③质量控制；④进度控制；⑤造价控制；⑥安全生产；⑦合同管理、信息管理；⑧文明施工管理、组织协调；⑨关键工序控制；⑩对本项目监理的重点和难点分析及相应项目技术管理建议。</w:t>
      </w:r>
    </w:p>
    <w:p>
      <w:pPr>
        <w:autoSpaceDE/>
        <w:autoSpaceDN/>
        <w:spacing w:line="440" w:lineRule="exac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4</w:t>
      </w:r>
      <w:r>
        <w:rPr>
          <w:rFonts w:hint="eastAsia"/>
          <w:sz w:val="21"/>
          <w:szCs w:val="21"/>
          <w:highlight w:val="none"/>
        </w:rPr>
        <w:t>）承诺书；（格式见附件）</w:t>
      </w:r>
    </w:p>
    <w:p>
      <w:pPr>
        <w:autoSpaceDE/>
        <w:autoSpaceDN/>
        <w:spacing w:line="440" w:lineRule="exac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5</w:t>
      </w:r>
      <w:r>
        <w:rPr>
          <w:rFonts w:hint="eastAsia"/>
          <w:sz w:val="21"/>
          <w:szCs w:val="21"/>
          <w:highlight w:val="none"/>
        </w:rPr>
        <w:t>）</w:t>
      </w:r>
      <w:r>
        <w:rPr>
          <w:rFonts w:hint="eastAsia"/>
          <w:sz w:val="21"/>
          <w:szCs w:val="21"/>
          <w:highlight w:val="none"/>
          <w:lang w:eastAsia="zh-CN"/>
        </w:rPr>
        <w:t>技术标、</w:t>
      </w:r>
      <w:r>
        <w:rPr>
          <w:rFonts w:hint="eastAsia"/>
          <w:sz w:val="21"/>
          <w:szCs w:val="21"/>
          <w:highlight w:val="none"/>
        </w:rPr>
        <w:t>评分细则中所需的其他相关资料；</w:t>
      </w:r>
    </w:p>
    <w:p>
      <w:pPr>
        <w:autoSpaceDE/>
        <w:autoSpaceDN/>
        <w:spacing w:line="440" w:lineRule="exac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w:t>
      </w:r>
      <w:r>
        <w:rPr>
          <w:rFonts w:hint="eastAsia"/>
          <w:sz w:val="21"/>
          <w:szCs w:val="21"/>
          <w:highlight w:val="none"/>
          <w:lang w:eastAsia="zh-CN"/>
        </w:rPr>
        <w:t>技术标中</w:t>
      </w:r>
      <w:r>
        <w:rPr>
          <w:rFonts w:hint="eastAsia"/>
          <w:sz w:val="21"/>
          <w:szCs w:val="21"/>
          <w:highlight w:val="none"/>
        </w:rPr>
        <w:t>投标人认为的其他需要提供的材料。</w:t>
      </w:r>
    </w:p>
    <w:p>
      <w:pPr>
        <w:spacing w:line="440" w:lineRule="exact"/>
        <w:ind w:firstLine="420" w:firstLineChars="200"/>
        <w:outlineLvl w:val="9"/>
        <w:rPr>
          <w:sz w:val="21"/>
          <w:szCs w:val="21"/>
          <w:highlight w:val="none"/>
        </w:rPr>
      </w:pPr>
      <w:r>
        <w:rPr>
          <w:rFonts w:hint="eastAsia"/>
          <w:sz w:val="21"/>
          <w:szCs w:val="21"/>
          <w:highlight w:val="none"/>
        </w:rPr>
        <w:t>3.1.3商务标部分：</w:t>
      </w:r>
    </w:p>
    <w:p>
      <w:pPr>
        <w:spacing w:line="440" w:lineRule="exact"/>
        <w:ind w:firstLine="420" w:firstLineChars="200"/>
        <w:outlineLvl w:val="9"/>
        <w:rPr>
          <w:sz w:val="21"/>
          <w:szCs w:val="21"/>
          <w:highlight w:val="none"/>
        </w:rPr>
      </w:pPr>
      <w:r>
        <w:rPr>
          <w:rFonts w:hint="eastAsia"/>
          <w:sz w:val="21"/>
          <w:szCs w:val="21"/>
          <w:highlight w:val="none"/>
        </w:rPr>
        <w:t>（1）</w:t>
      </w:r>
      <w:r>
        <w:rPr>
          <w:sz w:val="21"/>
          <w:szCs w:val="21"/>
          <w:highlight w:val="none"/>
        </w:rPr>
        <w:t>开标一览表（格式见附件）</w:t>
      </w:r>
      <w:r>
        <w:rPr>
          <w:rFonts w:hint="eastAsia"/>
          <w:sz w:val="21"/>
          <w:szCs w:val="21"/>
          <w:highlight w:val="none"/>
        </w:rPr>
        <w:t>；</w:t>
      </w:r>
    </w:p>
    <w:p>
      <w:pPr>
        <w:spacing w:line="440" w:lineRule="exact"/>
        <w:ind w:firstLine="420" w:firstLineChars="200"/>
        <w:outlineLvl w:val="9"/>
        <w:rPr>
          <w:sz w:val="21"/>
          <w:szCs w:val="21"/>
          <w:highlight w:val="none"/>
        </w:rPr>
      </w:pPr>
      <w:r>
        <w:rPr>
          <w:rFonts w:hint="eastAsia"/>
          <w:sz w:val="21"/>
          <w:szCs w:val="21"/>
          <w:highlight w:val="none"/>
        </w:rPr>
        <w:t xml:space="preserve">（2）投标函（格式见附件）；    </w:t>
      </w:r>
    </w:p>
    <w:p>
      <w:pPr>
        <w:spacing w:line="440" w:lineRule="exact"/>
        <w:ind w:firstLine="420" w:firstLineChars="200"/>
        <w:outlineLvl w:val="9"/>
        <w:rPr>
          <w:sz w:val="21"/>
          <w:szCs w:val="21"/>
          <w:highlight w:val="none"/>
        </w:rPr>
      </w:pPr>
      <w:r>
        <w:rPr>
          <w:rFonts w:hint="eastAsia"/>
          <w:sz w:val="21"/>
          <w:szCs w:val="21"/>
          <w:highlight w:val="none"/>
        </w:rPr>
        <w:t>（3）详细评审所需其他材料。</w:t>
      </w:r>
    </w:p>
    <w:p>
      <w:pPr>
        <w:spacing w:line="440" w:lineRule="exact"/>
        <w:ind w:firstLine="420" w:firstLineChars="200"/>
        <w:outlineLvl w:val="9"/>
        <w:rPr>
          <w:sz w:val="21"/>
          <w:szCs w:val="21"/>
          <w:highlight w:val="none"/>
        </w:rPr>
      </w:pPr>
      <w:r>
        <w:rPr>
          <w:rFonts w:hint="eastAsia"/>
          <w:sz w:val="21"/>
          <w:szCs w:val="21"/>
          <w:highlight w:val="none"/>
        </w:rPr>
        <w:t>3.1.4投标人须知前附表规定不接受联合体投标的，或投标人没有组成联合体的，投标文件不包括本章第3.1.1(5）目所指的联合体协议书。</w:t>
      </w:r>
    </w:p>
    <w:p>
      <w:pPr>
        <w:jc w:val="left"/>
        <w:outlineLvl w:val="9"/>
        <w:rPr>
          <w:sz w:val="21"/>
          <w:szCs w:val="21"/>
          <w:highlight w:val="none"/>
        </w:rPr>
      </w:pPr>
      <w:bookmarkStart w:id="248" w:name="_Toc506107287"/>
      <w:bookmarkStart w:id="249" w:name="_Toc246996936"/>
      <w:bookmarkStart w:id="250" w:name="_Toc35424906"/>
      <w:bookmarkStart w:id="251" w:name="_Toc246996193"/>
      <w:bookmarkStart w:id="252" w:name="_Toc152045548"/>
      <w:bookmarkStart w:id="253" w:name="_Toc324404834"/>
      <w:bookmarkStart w:id="254" w:name="_Toc144974516"/>
      <w:bookmarkStart w:id="255" w:name="_Toc296602438"/>
      <w:bookmarkStart w:id="256" w:name="_Toc152042324"/>
      <w:bookmarkStart w:id="257" w:name="_Toc179632566"/>
      <w:bookmarkStart w:id="258" w:name="_Toc15058865"/>
      <w:bookmarkStart w:id="259" w:name="_Toc35947189"/>
      <w:bookmarkStart w:id="260" w:name="_Toc247085707"/>
      <w:bookmarkStart w:id="261" w:name="_Toc35425072"/>
      <w:r>
        <w:rPr>
          <w:rFonts w:hint="eastAsia"/>
          <w:sz w:val="21"/>
          <w:szCs w:val="21"/>
          <w:highlight w:val="none"/>
        </w:rPr>
        <w:t>3.2 投标报价</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spacing w:line="440" w:lineRule="exact"/>
        <w:ind w:firstLine="420" w:firstLineChars="200"/>
        <w:outlineLvl w:val="9"/>
        <w:rPr>
          <w:sz w:val="21"/>
          <w:szCs w:val="21"/>
          <w:highlight w:val="none"/>
        </w:rPr>
      </w:pPr>
      <w:bookmarkStart w:id="262" w:name="_Toc246996194"/>
      <w:bookmarkStart w:id="263" w:name="_Toc247085708"/>
      <w:bookmarkStart w:id="264" w:name="_Toc179632567"/>
      <w:bookmarkStart w:id="265" w:name="_Toc152045549"/>
      <w:bookmarkStart w:id="266" w:name="_Toc144974517"/>
      <w:bookmarkStart w:id="267" w:name="_Toc296602439"/>
      <w:bookmarkStart w:id="268" w:name="_Toc324404835"/>
      <w:bookmarkStart w:id="269" w:name="_Toc152042325"/>
      <w:bookmarkStart w:id="270" w:name="_Toc246996937"/>
      <w:r>
        <w:rPr>
          <w:rFonts w:hint="eastAsia"/>
          <w:sz w:val="21"/>
          <w:szCs w:val="21"/>
          <w:highlight w:val="none"/>
        </w:rPr>
        <w:t>3.2.1 投标人的投标报价不得超过最高投标限价（费率），最高投标限价（费率）的发布时间及方式在投标人须知前附表中载明。</w:t>
      </w:r>
    </w:p>
    <w:p>
      <w:pPr>
        <w:spacing w:line="440" w:lineRule="exact"/>
        <w:ind w:firstLine="420" w:firstLineChars="200"/>
        <w:outlineLvl w:val="9"/>
        <w:rPr>
          <w:sz w:val="21"/>
          <w:szCs w:val="21"/>
          <w:highlight w:val="none"/>
        </w:rPr>
      </w:pPr>
      <w:r>
        <w:rPr>
          <w:rFonts w:hint="eastAsia"/>
          <w:sz w:val="21"/>
          <w:szCs w:val="21"/>
          <w:highlight w:val="none"/>
        </w:rPr>
        <w:t>3.2.2投标报价应由法定代表人或被授权人签署。</w:t>
      </w:r>
    </w:p>
    <w:p>
      <w:pPr>
        <w:spacing w:line="440" w:lineRule="exact"/>
        <w:ind w:left="15" w:leftChars="7" w:firstLine="420" w:firstLineChars="200"/>
        <w:outlineLvl w:val="9"/>
        <w:rPr>
          <w:sz w:val="21"/>
          <w:szCs w:val="21"/>
          <w:highlight w:val="none"/>
        </w:rPr>
      </w:pPr>
      <w:r>
        <w:rPr>
          <w:rFonts w:hint="eastAsia"/>
          <w:sz w:val="21"/>
          <w:szCs w:val="21"/>
          <w:highlight w:val="none"/>
        </w:rPr>
        <w:t>3.2.3投标人的投标报价应为项目招标范围内监理单位所提供的全部服务工作内容所需的全部费用，包含所有成本、利润和税金等全部费用。</w:t>
      </w:r>
    </w:p>
    <w:p>
      <w:pPr>
        <w:spacing w:line="440" w:lineRule="exact"/>
        <w:ind w:firstLine="420" w:firstLineChars="200"/>
        <w:outlineLvl w:val="9"/>
        <w:rPr>
          <w:sz w:val="21"/>
          <w:szCs w:val="21"/>
          <w:highlight w:val="none"/>
        </w:rPr>
      </w:pPr>
      <w:r>
        <w:rPr>
          <w:rFonts w:hint="eastAsia"/>
          <w:sz w:val="21"/>
          <w:szCs w:val="21"/>
          <w:highlight w:val="none"/>
        </w:rPr>
        <w:t>3.2.4本项目监理</w:t>
      </w:r>
      <w:r>
        <w:rPr>
          <w:rFonts w:hint="eastAsia"/>
          <w:sz w:val="21"/>
          <w:szCs w:val="21"/>
          <w:highlight w:val="none"/>
          <w:lang w:eastAsia="zh-CN"/>
        </w:rPr>
        <w:t>、检测</w:t>
      </w:r>
      <w:r>
        <w:rPr>
          <w:rFonts w:hint="eastAsia"/>
          <w:sz w:val="21"/>
          <w:szCs w:val="21"/>
          <w:highlight w:val="none"/>
        </w:rPr>
        <w:t>费，计算过程中涉及到的专业调整系数、工程复杂程度调整系数、附加调整系数等调整系数均已综合在投标报价中，投标报价不做其他调整。</w:t>
      </w:r>
    </w:p>
    <w:p>
      <w:pPr>
        <w:spacing w:line="440" w:lineRule="exact"/>
        <w:ind w:firstLine="420" w:firstLineChars="200"/>
        <w:outlineLvl w:val="9"/>
        <w:rPr>
          <w:sz w:val="21"/>
          <w:szCs w:val="21"/>
          <w:highlight w:val="none"/>
        </w:rPr>
      </w:pPr>
      <w:r>
        <w:rPr>
          <w:rFonts w:hint="eastAsia"/>
          <w:sz w:val="21"/>
          <w:szCs w:val="21"/>
          <w:highlight w:val="none"/>
        </w:rPr>
        <w:t>3.2.5不论任何原因导致的工期延长，招标人均不再补偿监理费用。</w:t>
      </w:r>
    </w:p>
    <w:p>
      <w:pPr>
        <w:jc w:val="left"/>
        <w:outlineLvl w:val="9"/>
        <w:rPr>
          <w:sz w:val="21"/>
          <w:szCs w:val="21"/>
          <w:highlight w:val="none"/>
        </w:rPr>
      </w:pPr>
      <w:bookmarkStart w:id="271" w:name="_Toc35947190"/>
      <w:bookmarkStart w:id="272" w:name="_Toc15058866"/>
      <w:bookmarkStart w:id="273" w:name="_Toc506107288"/>
      <w:bookmarkStart w:id="274" w:name="_Toc35424907"/>
      <w:bookmarkStart w:id="275" w:name="_Toc35425073"/>
      <w:r>
        <w:rPr>
          <w:rFonts w:hint="eastAsia"/>
          <w:sz w:val="21"/>
          <w:szCs w:val="21"/>
          <w:highlight w:val="none"/>
        </w:rPr>
        <w:t>3.3 投标有效期</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line="440" w:lineRule="atLeast"/>
        <w:ind w:firstLine="420" w:firstLineChars="200"/>
        <w:outlineLvl w:val="9"/>
        <w:rPr>
          <w:sz w:val="21"/>
          <w:szCs w:val="21"/>
          <w:highlight w:val="none"/>
        </w:rPr>
      </w:pPr>
      <w:r>
        <w:rPr>
          <w:rFonts w:hint="eastAsia"/>
          <w:sz w:val="21"/>
          <w:szCs w:val="21"/>
          <w:highlight w:val="none"/>
        </w:rPr>
        <w:t>3.3.1 除投标人须知前附表另有规定外，投标有效期为60天。</w:t>
      </w:r>
    </w:p>
    <w:p>
      <w:pPr>
        <w:spacing w:line="440" w:lineRule="atLeast"/>
        <w:ind w:firstLine="420" w:firstLineChars="200"/>
        <w:outlineLvl w:val="9"/>
        <w:rPr>
          <w:sz w:val="21"/>
          <w:szCs w:val="21"/>
          <w:highlight w:val="none"/>
        </w:rPr>
      </w:pPr>
      <w:r>
        <w:rPr>
          <w:rFonts w:hint="eastAsia"/>
          <w:sz w:val="21"/>
          <w:szCs w:val="21"/>
          <w:highlight w:val="none"/>
        </w:rPr>
        <w:t>3.3.2在投标有效期内，投标人撤销或修改其投标文件的，应承担</w:t>
      </w:r>
      <w:r>
        <w:rPr>
          <w:rFonts w:hint="eastAsia"/>
          <w:sz w:val="21"/>
          <w:szCs w:val="21"/>
          <w:highlight w:val="none"/>
          <w:lang w:eastAsia="zh-CN"/>
        </w:rPr>
        <w:t>招标文件</w:t>
      </w:r>
      <w:r>
        <w:rPr>
          <w:rFonts w:hint="eastAsia"/>
          <w:sz w:val="21"/>
          <w:szCs w:val="21"/>
          <w:highlight w:val="none"/>
        </w:rPr>
        <w:t>和法律规定的责任。</w:t>
      </w:r>
    </w:p>
    <w:p>
      <w:pPr>
        <w:spacing w:line="440" w:lineRule="atLeast"/>
        <w:ind w:firstLine="420" w:firstLineChars="200"/>
        <w:outlineLvl w:val="9"/>
        <w:rPr>
          <w:sz w:val="21"/>
          <w:szCs w:val="21"/>
          <w:highlight w:val="none"/>
        </w:rPr>
      </w:pPr>
      <w:r>
        <w:rPr>
          <w:rFonts w:hint="eastAsia"/>
          <w:sz w:val="21"/>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jc w:val="left"/>
        <w:outlineLvl w:val="9"/>
        <w:rPr>
          <w:rFonts w:hint="eastAsia" w:eastAsia="宋体"/>
          <w:sz w:val="21"/>
          <w:szCs w:val="21"/>
          <w:highlight w:val="none"/>
          <w:lang w:eastAsia="zh-CN"/>
        </w:rPr>
      </w:pPr>
      <w:bookmarkStart w:id="276" w:name="_Toc506107289"/>
      <w:bookmarkStart w:id="277" w:name="_Toc247085709"/>
      <w:bookmarkStart w:id="278" w:name="_Toc152042326"/>
      <w:bookmarkStart w:id="279" w:name="_Toc324404836"/>
      <w:bookmarkStart w:id="280" w:name="_Toc35947191"/>
      <w:bookmarkStart w:id="281" w:name="_Toc296602440"/>
      <w:bookmarkStart w:id="282" w:name="_Toc15058867"/>
      <w:bookmarkStart w:id="283" w:name="_Toc152045550"/>
      <w:bookmarkStart w:id="284" w:name="_Toc179632568"/>
      <w:bookmarkStart w:id="285" w:name="_Toc144974518"/>
      <w:bookmarkStart w:id="286" w:name="_Toc246996195"/>
      <w:bookmarkStart w:id="287" w:name="_Toc35425074"/>
      <w:bookmarkStart w:id="288" w:name="_Toc35424908"/>
      <w:bookmarkStart w:id="289" w:name="_Toc246996938"/>
      <w:r>
        <w:rPr>
          <w:rFonts w:hint="eastAsia"/>
          <w:sz w:val="21"/>
          <w:szCs w:val="21"/>
          <w:highlight w:val="none"/>
        </w:rPr>
        <w:t>3.4 投标保证金</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hint="eastAsia"/>
          <w:sz w:val="21"/>
          <w:szCs w:val="21"/>
          <w:highlight w:val="none"/>
          <w:lang w:eastAsia="zh-CN"/>
        </w:rPr>
        <w:t>（不要求）</w:t>
      </w:r>
    </w:p>
    <w:p>
      <w:pPr>
        <w:spacing w:line="440" w:lineRule="atLeast"/>
        <w:ind w:firstLine="420" w:firstLineChars="200"/>
        <w:outlineLvl w:val="9"/>
        <w:rPr>
          <w:sz w:val="21"/>
          <w:szCs w:val="21"/>
          <w:highlight w:val="none"/>
        </w:rPr>
      </w:pPr>
      <w:r>
        <w:rPr>
          <w:rFonts w:hint="eastAsia"/>
          <w:sz w:val="21"/>
          <w:szCs w:val="21"/>
          <w:highlight w:val="none"/>
        </w:rPr>
        <w:t>3.4.1 投标人须知前附表规定递交投标保证金的，投标人在递交投标文件的同时，应按投标人须知前附表规定的金额、担保形式和第八章“投标文件格式”规定的或者事先经过招标人认可的保证金格式递交保证金，并作为其投标文件的组成部分。</w:t>
      </w:r>
    </w:p>
    <w:p>
      <w:pPr>
        <w:spacing w:line="440" w:lineRule="atLeast"/>
        <w:ind w:firstLine="420" w:firstLineChars="200"/>
        <w:outlineLvl w:val="9"/>
        <w:rPr>
          <w:sz w:val="21"/>
          <w:szCs w:val="21"/>
          <w:highlight w:val="none"/>
        </w:rPr>
      </w:pPr>
      <w:r>
        <w:rPr>
          <w:rFonts w:hint="eastAsia"/>
          <w:sz w:val="21"/>
          <w:szCs w:val="21"/>
          <w:highlight w:val="none"/>
        </w:rPr>
        <w:t>3.4.2 投标人不按本章第3.4.1项要求提交保证金的，评标委员会将否决其投标。</w:t>
      </w:r>
    </w:p>
    <w:p>
      <w:pPr>
        <w:spacing w:line="440" w:lineRule="atLeast"/>
        <w:ind w:firstLine="420" w:firstLineChars="200"/>
        <w:outlineLvl w:val="9"/>
        <w:rPr>
          <w:sz w:val="21"/>
          <w:szCs w:val="21"/>
          <w:highlight w:val="none"/>
        </w:rPr>
      </w:pPr>
      <w:r>
        <w:rPr>
          <w:rFonts w:hint="eastAsia"/>
          <w:sz w:val="21"/>
          <w:szCs w:val="21"/>
          <w:highlight w:val="none"/>
        </w:rPr>
        <w:t>3.4.3</w:t>
      </w:r>
      <w:r>
        <w:rPr>
          <w:rFonts w:hint="eastAsia"/>
          <w:szCs w:val="21"/>
          <w:highlight w:val="none"/>
        </w:rPr>
        <w:t>未</w:t>
      </w:r>
      <w:r>
        <w:rPr>
          <w:rFonts w:hint="eastAsia"/>
          <w:szCs w:val="21"/>
          <w:highlight w:val="none"/>
          <w:lang w:eastAsia="zh-CN"/>
        </w:rPr>
        <w:t>中标单位</w:t>
      </w:r>
      <w:r>
        <w:rPr>
          <w:rFonts w:hint="eastAsia"/>
          <w:szCs w:val="21"/>
          <w:highlight w:val="none"/>
        </w:rPr>
        <w:t>的保证金当场退还，</w:t>
      </w:r>
      <w:r>
        <w:rPr>
          <w:rFonts w:hint="eastAsia"/>
          <w:szCs w:val="21"/>
          <w:highlight w:val="none"/>
          <w:lang w:eastAsia="zh-CN"/>
        </w:rPr>
        <w:t>中标单位</w:t>
      </w:r>
      <w:r>
        <w:rPr>
          <w:rFonts w:hint="eastAsia"/>
          <w:szCs w:val="21"/>
          <w:highlight w:val="none"/>
        </w:rPr>
        <w:t>的</w:t>
      </w:r>
      <w:r>
        <w:rPr>
          <w:rFonts w:hint="eastAsia"/>
          <w:szCs w:val="21"/>
          <w:highlight w:val="none"/>
          <w:lang w:eastAsia="zh-CN"/>
        </w:rPr>
        <w:t>投标</w:t>
      </w:r>
      <w:r>
        <w:rPr>
          <w:rFonts w:hint="eastAsia"/>
          <w:szCs w:val="21"/>
          <w:highlight w:val="none"/>
        </w:rPr>
        <w:t>保证金在足额交纳履约保证金并签订合同后，五个工作日内退还，</w:t>
      </w:r>
      <w:r>
        <w:rPr>
          <w:rFonts w:hint="eastAsia"/>
          <w:szCs w:val="21"/>
          <w:highlight w:val="none"/>
          <w:lang w:eastAsia="zh-CN"/>
        </w:rPr>
        <w:t>投标</w:t>
      </w:r>
      <w:r>
        <w:rPr>
          <w:rFonts w:hint="eastAsia"/>
          <w:szCs w:val="21"/>
          <w:highlight w:val="none"/>
        </w:rPr>
        <w:t>保证金不可转为履约保证金。</w:t>
      </w:r>
    </w:p>
    <w:p>
      <w:pPr>
        <w:spacing w:line="440" w:lineRule="atLeast"/>
        <w:ind w:firstLine="420" w:firstLineChars="200"/>
        <w:outlineLvl w:val="9"/>
        <w:rPr>
          <w:sz w:val="21"/>
          <w:szCs w:val="21"/>
          <w:highlight w:val="none"/>
        </w:rPr>
      </w:pPr>
      <w:r>
        <w:rPr>
          <w:rFonts w:hint="eastAsia"/>
          <w:sz w:val="21"/>
          <w:szCs w:val="21"/>
          <w:highlight w:val="none"/>
        </w:rPr>
        <w:t xml:space="preserve">3.4.4 有下列情形之一的，投标保证金将不予退还： </w:t>
      </w:r>
    </w:p>
    <w:p>
      <w:pPr>
        <w:spacing w:line="440" w:lineRule="atLeast"/>
        <w:ind w:firstLine="420" w:firstLineChars="200"/>
        <w:outlineLvl w:val="9"/>
        <w:rPr>
          <w:sz w:val="21"/>
          <w:szCs w:val="21"/>
          <w:highlight w:val="none"/>
        </w:rPr>
      </w:pPr>
      <w:r>
        <w:rPr>
          <w:rFonts w:hint="eastAsia"/>
          <w:sz w:val="21"/>
          <w:szCs w:val="21"/>
          <w:highlight w:val="none"/>
        </w:rPr>
        <w:t>（1）投标人在规定的投标有效期内撤销或修改其投标文件；</w:t>
      </w:r>
    </w:p>
    <w:p>
      <w:pPr>
        <w:spacing w:line="440" w:lineRule="atLeast"/>
        <w:ind w:firstLine="420" w:firstLineChars="200"/>
        <w:outlineLvl w:val="9"/>
        <w:rPr>
          <w:sz w:val="21"/>
          <w:szCs w:val="21"/>
          <w:highlight w:val="none"/>
        </w:rPr>
      </w:pPr>
      <w:r>
        <w:rPr>
          <w:rFonts w:hint="eastAsia"/>
          <w:sz w:val="21"/>
          <w:szCs w:val="21"/>
          <w:highlight w:val="none"/>
        </w:rPr>
        <w:t>（2）中标人在收到中标通知书后，无正当理由拒签合同协议书或未按</w:t>
      </w:r>
      <w:r>
        <w:rPr>
          <w:rFonts w:hint="eastAsia"/>
          <w:sz w:val="21"/>
          <w:szCs w:val="21"/>
          <w:highlight w:val="none"/>
          <w:lang w:eastAsia="zh-CN"/>
        </w:rPr>
        <w:t>招标文件</w:t>
      </w:r>
      <w:r>
        <w:rPr>
          <w:rFonts w:hint="eastAsia"/>
          <w:sz w:val="21"/>
          <w:szCs w:val="21"/>
          <w:highlight w:val="none"/>
        </w:rPr>
        <w:t>规定提交履约担保。</w:t>
      </w:r>
    </w:p>
    <w:p>
      <w:pPr>
        <w:spacing w:line="440" w:lineRule="atLeast"/>
        <w:ind w:firstLine="420" w:firstLineChars="200"/>
        <w:outlineLvl w:val="9"/>
        <w:rPr>
          <w:sz w:val="21"/>
          <w:szCs w:val="21"/>
          <w:highlight w:val="none"/>
          <w:lang w:eastAsia="zh-CN"/>
        </w:rPr>
      </w:pPr>
      <w:r>
        <w:rPr>
          <w:rFonts w:hint="eastAsia"/>
          <w:sz w:val="21"/>
          <w:szCs w:val="21"/>
          <w:highlight w:val="none"/>
        </w:rPr>
        <w:t>（3）投标人在投标中存在弄虚作假、串通投标等违法行为的</w:t>
      </w:r>
      <w:r>
        <w:rPr>
          <w:rFonts w:hint="eastAsia"/>
          <w:sz w:val="21"/>
          <w:szCs w:val="21"/>
          <w:highlight w:val="none"/>
          <w:lang w:eastAsia="zh-CN"/>
        </w:rPr>
        <w:t>。</w:t>
      </w:r>
    </w:p>
    <w:p>
      <w:pPr>
        <w:ind w:firstLine="422"/>
        <w:outlineLvl w:val="9"/>
        <w:rPr>
          <w:sz w:val="21"/>
          <w:szCs w:val="21"/>
          <w:highlight w:val="none"/>
        </w:rPr>
      </w:pPr>
      <w:bookmarkStart w:id="290" w:name="_Toc450723622"/>
      <w:bookmarkStart w:id="291" w:name="_Toc296602442"/>
      <w:bookmarkStart w:id="292" w:name="_Toc454807811"/>
      <w:bookmarkStart w:id="293" w:name="_Toc179632571"/>
      <w:bookmarkStart w:id="294" w:name="_Toc152045553"/>
      <w:bookmarkStart w:id="295" w:name="_Toc247085711"/>
      <w:bookmarkStart w:id="296" w:name="_Toc246996197"/>
      <w:bookmarkStart w:id="297" w:name="_Toc144974521"/>
      <w:bookmarkStart w:id="298" w:name="_Toc152042329"/>
      <w:bookmarkStart w:id="299" w:name="_Toc246996940"/>
      <w:r>
        <w:rPr>
          <w:rFonts w:hint="eastAsia"/>
          <w:sz w:val="21"/>
          <w:szCs w:val="21"/>
          <w:highlight w:val="none"/>
        </w:rPr>
        <w:t>3.5投标文件的编制</w:t>
      </w:r>
      <w:bookmarkEnd w:id="290"/>
      <w:bookmarkEnd w:id="291"/>
      <w:bookmarkEnd w:id="292"/>
    </w:p>
    <w:bookmarkEnd w:id="293"/>
    <w:bookmarkEnd w:id="294"/>
    <w:bookmarkEnd w:id="295"/>
    <w:bookmarkEnd w:id="296"/>
    <w:bookmarkEnd w:id="297"/>
    <w:bookmarkEnd w:id="298"/>
    <w:bookmarkEnd w:id="299"/>
    <w:p>
      <w:pPr>
        <w:spacing w:line="400" w:lineRule="exact"/>
        <w:ind w:firstLine="420" w:firstLineChars="200"/>
        <w:outlineLvl w:val="9"/>
        <w:rPr>
          <w:sz w:val="21"/>
          <w:szCs w:val="21"/>
          <w:highlight w:val="none"/>
        </w:rPr>
      </w:pPr>
      <w:bookmarkStart w:id="300" w:name="_Toc144974523"/>
      <w:bookmarkStart w:id="301" w:name="_Toc179632573"/>
      <w:bookmarkStart w:id="302" w:name="_Toc152045555"/>
      <w:bookmarkStart w:id="303" w:name="_Toc152042331"/>
      <w:bookmarkStart w:id="304" w:name="_Toc246996199"/>
      <w:bookmarkStart w:id="305" w:name="_Toc246996942"/>
      <w:bookmarkStart w:id="306" w:name="_Toc247085713"/>
      <w:r>
        <w:rPr>
          <w:rFonts w:hint="eastAsia"/>
          <w:sz w:val="21"/>
          <w:szCs w:val="21"/>
          <w:highlight w:val="none"/>
        </w:rPr>
        <w:t>3.5.1投标文件应按第九章“投标文件格式”进行编写，如有必要，可以增加附页，作为投标文件的组成部分。</w:t>
      </w:r>
    </w:p>
    <w:p>
      <w:pPr>
        <w:spacing w:line="400" w:lineRule="exact"/>
        <w:ind w:firstLine="420" w:firstLineChars="200"/>
        <w:outlineLvl w:val="9"/>
        <w:rPr>
          <w:sz w:val="21"/>
          <w:szCs w:val="21"/>
          <w:highlight w:val="none"/>
        </w:rPr>
      </w:pPr>
      <w:r>
        <w:rPr>
          <w:rFonts w:hint="eastAsia"/>
          <w:sz w:val="21"/>
          <w:szCs w:val="21"/>
          <w:highlight w:val="none"/>
        </w:rPr>
        <w:t>3.5.2 投标文件应当对</w:t>
      </w:r>
      <w:r>
        <w:rPr>
          <w:rFonts w:hint="eastAsia"/>
          <w:sz w:val="21"/>
          <w:szCs w:val="21"/>
          <w:highlight w:val="none"/>
          <w:lang w:eastAsia="zh-CN"/>
        </w:rPr>
        <w:t>招标文件</w:t>
      </w:r>
      <w:r>
        <w:rPr>
          <w:rFonts w:hint="eastAsia"/>
          <w:sz w:val="21"/>
          <w:szCs w:val="21"/>
          <w:highlight w:val="none"/>
        </w:rPr>
        <w:t>有关工期、投标有效期、质量要求、技术标准和要求、招标范围等实质性内容作出响应。</w:t>
      </w:r>
    </w:p>
    <w:p>
      <w:pPr>
        <w:spacing w:line="400" w:lineRule="exact"/>
        <w:ind w:firstLine="420" w:firstLineChars="200"/>
        <w:outlineLvl w:val="9"/>
        <w:rPr>
          <w:spacing w:val="-4"/>
          <w:sz w:val="21"/>
          <w:szCs w:val="21"/>
          <w:highlight w:val="none"/>
        </w:rPr>
      </w:pPr>
      <w:r>
        <w:rPr>
          <w:rFonts w:hint="eastAsia"/>
          <w:sz w:val="21"/>
          <w:szCs w:val="21"/>
          <w:highlight w:val="none"/>
        </w:rPr>
        <w:t>3.5.3</w:t>
      </w:r>
      <w:r>
        <w:rPr>
          <w:rFonts w:hint="eastAsia"/>
          <w:b/>
          <w:bCs/>
          <w:sz w:val="21"/>
          <w:szCs w:val="21"/>
          <w:highlight w:val="none"/>
        </w:rPr>
        <w:t>投标文件应用不褪色的材料书写或打印，并由投标人的法定代表人或其委托代理人签字或盖章，并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及第四章评标办法中技术及商务标评审要求。</w:t>
      </w:r>
    </w:p>
    <w:p>
      <w:pPr>
        <w:spacing w:line="400" w:lineRule="exact"/>
        <w:ind w:firstLine="420" w:firstLineChars="200"/>
        <w:outlineLvl w:val="9"/>
        <w:rPr>
          <w:sz w:val="21"/>
          <w:szCs w:val="21"/>
          <w:highlight w:val="none"/>
        </w:rPr>
      </w:pPr>
      <w:r>
        <w:rPr>
          <w:rFonts w:hint="eastAsia"/>
          <w:sz w:val="21"/>
          <w:szCs w:val="21"/>
          <w:highlight w:val="none"/>
        </w:rPr>
        <w:t>3.5.4 投标文件正本一份, 副本份数见投标人须知前附表。正本和副本的封面上应清楚地标记“正本”或“副本”的字样。当副本和正本不一致时，以正本为准。</w:t>
      </w:r>
    </w:p>
    <w:p>
      <w:pPr>
        <w:spacing w:line="400" w:lineRule="exact"/>
        <w:ind w:firstLine="420" w:firstLineChars="200"/>
        <w:outlineLvl w:val="9"/>
        <w:rPr>
          <w:sz w:val="21"/>
          <w:szCs w:val="21"/>
          <w:highlight w:val="none"/>
        </w:rPr>
      </w:pPr>
      <w:r>
        <w:rPr>
          <w:rFonts w:hint="eastAsia"/>
          <w:sz w:val="21"/>
          <w:szCs w:val="21"/>
          <w:highlight w:val="none"/>
        </w:rPr>
        <w:t>3.5.5 投标文件的正本与副本应分别装订成册，具体装订要求见投标人须知前附表规定。</w:t>
      </w:r>
      <w:bookmarkEnd w:id="300"/>
      <w:bookmarkEnd w:id="301"/>
      <w:bookmarkEnd w:id="302"/>
      <w:bookmarkEnd w:id="303"/>
      <w:bookmarkEnd w:id="304"/>
      <w:bookmarkEnd w:id="305"/>
      <w:bookmarkEnd w:id="306"/>
      <w:bookmarkStart w:id="307" w:name="_Toc454807812"/>
      <w:bookmarkStart w:id="308" w:name="_Toc152042334"/>
      <w:bookmarkStart w:id="309" w:name="_Toc144974526"/>
      <w:bookmarkStart w:id="310" w:name="_Toc246996202"/>
      <w:bookmarkStart w:id="311" w:name="_Toc246996945"/>
      <w:bookmarkStart w:id="312" w:name="_Toc247085716"/>
      <w:bookmarkStart w:id="313" w:name="_Toc179632576"/>
      <w:bookmarkStart w:id="314" w:name="_Toc296602446"/>
      <w:bookmarkStart w:id="315" w:name="_Toc152045558"/>
    </w:p>
    <w:p>
      <w:pPr>
        <w:spacing w:line="400" w:lineRule="exact"/>
        <w:ind w:firstLine="422" w:firstLineChars="200"/>
        <w:outlineLvl w:val="9"/>
        <w:rPr>
          <w:sz w:val="21"/>
          <w:szCs w:val="21"/>
          <w:highlight w:val="none"/>
        </w:rPr>
      </w:pPr>
      <w:r>
        <w:rPr>
          <w:rFonts w:hint="eastAsia"/>
          <w:b/>
          <w:bCs/>
          <w:sz w:val="21"/>
          <w:szCs w:val="21"/>
          <w:highlight w:val="none"/>
        </w:rPr>
        <w:t>4. 投标</w:t>
      </w:r>
      <w:bookmarkEnd w:id="307"/>
    </w:p>
    <w:p>
      <w:pPr>
        <w:ind w:firstLine="422"/>
        <w:outlineLvl w:val="9"/>
        <w:rPr>
          <w:sz w:val="21"/>
          <w:szCs w:val="21"/>
          <w:highlight w:val="none"/>
        </w:rPr>
      </w:pPr>
      <w:bookmarkStart w:id="316" w:name="_Toc450723624"/>
      <w:bookmarkStart w:id="317" w:name="_Toc454807813"/>
      <w:bookmarkStart w:id="318" w:name="_Toc152042332"/>
      <w:bookmarkStart w:id="319" w:name="_Toc296602444"/>
      <w:bookmarkStart w:id="320" w:name="_Toc144974524"/>
      <w:bookmarkStart w:id="321" w:name="_Toc179632574"/>
      <w:bookmarkStart w:id="322" w:name="_Toc246996200"/>
      <w:bookmarkStart w:id="323" w:name="_Toc247085714"/>
      <w:bookmarkStart w:id="324" w:name="_Toc246996943"/>
      <w:bookmarkStart w:id="325" w:name="_Toc152045556"/>
      <w:r>
        <w:rPr>
          <w:rFonts w:hint="eastAsia"/>
          <w:sz w:val="21"/>
          <w:szCs w:val="21"/>
          <w:highlight w:val="none"/>
        </w:rPr>
        <w:t>4.1 投标文件的密封和标记</w:t>
      </w:r>
      <w:bookmarkEnd w:id="316"/>
      <w:bookmarkEnd w:id="317"/>
      <w:bookmarkEnd w:id="318"/>
      <w:bookmarkEnd w:id="319"/>
      <w:bookmarkEnd w:id="320"/>
      <w:bookmarkEnd w:id="321"/>
      <w:bookmarkEnd w:id="322"/>
      <w:bookmarkEnd w:id="323"/>
      <w:bookmarkEnd w:id="324"/>
      <w:bookmarkEnd w:id="325"/>
    </w:p>
    <w:p>
      <w:pPr>
        <w:spacing w:line="400" w:lineRule="exact"/>
        <w:ind w:firstLine="420" w:firstLineChars="200"/>
        <w:outlineLvl w:val="9"/>
        <w:rPr>
          <w:sz w:val="21"/>
          <w:szCs w:val="21"/>
          <w:highlight w:val="none"/>
        </w:rPr>
      </w:pPr>
      <w:bookmarkStart w:id="326" w:name="_Toc152045557"/>
      <w:bookmarkStart w:id="327" w:name="_Toc246996201"/>
      <w:bookmarkStart w:id="328" w:name="_Toc246996944"/>
      <w:bookmarkStart w:id="329" w:name="_Toc247085715"/>
      <w:bookmarkStart w:id="330" w:name="_Toc152042333"/>
      <w:bookmarkStart w:id="331" w:name="_Toc144974525"/>
      <w:bookmarkStart w:id="332" w:name="_Toc179632575"/>
      <w:r>
        <w:rPr>
          <w:rFonts w:hint="eastAsia"/>
          <w:sz w:val="21"/>
          <w:szCs w:val="21"/>
          <w:highlight w:val="none"/>
        </w:rPr>
        <w:t>4.1.1 投标文件应进行包装、加贴封条，并在封套的封口处加盖投标人单位公章。</w:t>
      </w:r>
    </w:p>
    <w:p>
      <w:pPr>
        <w:spacing w:line="400" w:lineRule="exact"/>
        <w:ind w:firstLine="420" w:firstLineChars="200"/>
        <w:outlineLvl w:val="9"/>
        <w:rPr>
          <w:sz w:val="21"/>
          <w:szCs w:val="21"/>
          <w:highlight w:val="none"/>
        </w:rPr>
      </w:pPr>
      <w:r>
        <w:rPr>
          <w:rFonts w:hint="eastAsia"/>
          <w:sz w:val="21"/>
          <w:szCs w:val="21"/>
          <w:highlight w:val="none"/>
        </w:rPr>
        <w:t>4.1.2</w:t>
      </w:r>
      <w:r>
        <w:rPr>
          <w:rFonts w:hint="eastAsia"/>
          <w:color w:val="FF0000"/>
          <w:sz w:val="21"/>
          <w:szCs w:val="21"/>
          <w:highlight w:val="none"/>
        </w:rPr>
        <w:t xml:space="preserve"> </w:t>
      </w:r>
      <w:r>
        <w:rPr>
          <w:rFonts w:hint="eastAsia"/>
          <w:sz w:val="21"/>
          <w:szCs w:val="21"/>
          <w:highlight w:val="none"/>
        </w:rPr>
        <w:t>投标文件封套上应写明的内容及具体密封要求见投标人须知前附表。</w:t>
      </w:r>
    </w:p>
    <w:p>
      <w:pPr>
        <w:spacing w:line="400" w:lineRule="exact"/>
        <w:ind w:firstLine="420" w:firstLineChars="200"/>
        <w:outlineLvl w:val="9"/>
        <w:rPr>
          <w:sz w:val="21"/>
          <w:szCs w:val="21"/>
          <w:highlight w:val="none"/>
          <w:u w:val="single"/>
        </w:rPr>
      </w:pPr>
      <w:r>
        <w:rPr>
          <w:rFonts w:hint="eastAsia"/>
          <w:sz w:val="21"/>
          <w:szCs w:val="21"/>
          <w:highlight w:val="none"/>
          <w:u w:val="single"/>
        </w:rPr>
        <w:t>4.1.3 未按本章第4.1.1项或第4.1.2项中包装袋要求密封和加写标记的投标文件，招标人应予拒收。</w:t>
      </w:r>
    </w:p>
    <w:p>
      <w:pPr>
        <w:ind w:firstLine="422"/>
        <w:outlineLvl w:val="9"/>
        <w:rPr>
          <w:sz w:val="21"/>
          <w:szCs w:val="21"/>
          <w:highlight w:val="none"/>
        </w:rPr>
      </w:pPr>
      <w:bookmarkStart w:id="333" w:name="_Toc450723625"/>
      <w:bookmarkStart w:id="334" w:name="_Toc296602445"/>
      <w:bookmarkStart w:id="335" w:name="_Toc454807814"/>
      <w:r>
        <w:rPr>
          <w:rFonts w:hint="eastAsia"/>
          <w:sz w:val="21"/>
          <w:szCs w:val="21"/>
          <w:highlight w:val="none"/>
        </w:rPr>
        <w:t>4.2 投标文件的递交</w:t>
      </w:r>
      <w:bookmarkEnd w:id="326"/>
      <w:bookmarkEnd w:id="327"/>
      <w:bookmarkEnd w:id="328"/>
      <w:bookmarkEnd w:id="329"/>
      <w:bookmarkEnd w:id="330"/>
      <w:bookmarkEnd w:id="331"/>
      <w:bookmarkEnd w:id="332"/>
      <w:bookmarkEnd w:id="333"/>
      <w:bookmarkEnd w:id="334"/>
      <w:bookmarkEnd w:id="335"/>
    </w:p>
    <w:p>
      <w:pPr>
        <w:spacing w:line="400" w:lineRule="exact"/>
        <w:ind w:firstLine="420" w:firstLineChars="200"/>
        <w:outlineLvl w:val="9"/>
        <w:rPr>
          <w:sz w:val="21"/>
          <w:szCs w:val="21"/>
          <w:highlight w:val="none"/>
        </w:rPr>
      </w:pPr>
      <w:r>
        <w:rPr>
          <w:rFonts w:hint="eastAsia"/>
          <w:sz w:val="21"/>
          <w:szCs w:val="21"/>
          <w:highlight w:val="none"/>
        </w:rPr>
        <w:t>4.2.1 投标人应在</w:t>
      </w:r>
      <w:r>
        <w:rPr>
          <w:rFonts w:hint="eastAsia"/>
          <w:sz w:val="21"/>
          <w:szCs w:val="21"/>
          <w:highlight w:val="none"/>
          <w:lang w:eastAsia="zh-CN"/>
        </w:rPr>
        <w:t>招标文件</w:t>
      </w:r>
      <w:r>
        <w:rPr>
          <w:rFonts w:hint="eastAsia"/>
          <w:sz w:val="21"/>
          <w:szCs w:val="21"/>
          <w:highlight w:val="none"/>
        </w:rPr>
        <w:t>规定的投标截止时间前递交投标文件。</w:t>
      </w:r>
    </w:p>
    <w:p>
      <w:pPr>
        <w:spacing w:line="400" w:lineRule="exact"/>
        <w:ind w:firstLine="420" w:firstLineChars="200"/>
        <w:outlineLvl w:val="9"/>
        <w:rPr>
          <w:sz w:val="21"/>
          <w:szCs w:val="21"/>
          <w:highlight w:val="none"/>
        </w:rPr>
      </w:pPr>
      <w:r>
        <w:rPr>
          <w:rFonts w:hint="eastAsia"/>
          <w:sz w:val="21"/>
          <w:szCs w:val="21"/>
          <w:highlight w:val="none"/>
        </w:rPr>
        <w:t>4.2.2 投标人递交投标文件的地点：见投标人须知前附表。</w:t>
      </w:r>
    </w:p>
    <w:p>
      <w:pPr>
        <w:spacing w:line="400" w:lineRule="exact"/>
        <w:ind w:firstLine="420" w:firstLineChars="200"/>
        <w:outlineLvl w:val="9"/>
        <w:rPr>
          <w:sz w:val="21"/>
          <w:szCs w:val="21"/>
          <w:highlight w:val="none"/>
        </w:rPr>
      </w:pPr>
      <w:r>
        <w:rPr>
          <w:rFonts w:hint="eastAsia"/>
          <w:sz w:val="21"/>
          <w:szCs w:val="21"/>
          <w:highlight w:val="none"/>
        </w:rPr>
        <w:t>4.2.3 除投标人须知前附表另有规定外，投标人所递交的投标文件不予退还。</w:t>
      </w:r>
    </w:p>
    <w:p>
      <w:pPr>
        <w:spacing w:line="400" w:lineRule="exact"/>
        <w:ind w:firstLine="420" w:firstLineChars="200"/>
        <w:outlineLvl w:val="9"/>
        <w:rPr>
          <w:sz w:val="21"/>
          <w:szCs w:val="21"/>
          <w:highlight w:val="none"/>
        </w:rPr>
      </w:pPr>
      <w:r>
        <w:rPr>
          <w:rFonts w:hint="eastAsia"/>
          <w:sz w:val="21"/>
          <w:szCs w:val="21"/>
          <w:highlight w:val="none"/>
        </w:rPr>
        <w:t>4.2.4 招标人收到投标文件后，向投标人出具签收凭证。</w:t>
      </w:r>
    </w:p>
    <w:p>
      <w:pPr>
        <w:ind w:firstLine="422"/>
        <w:outlineLvl w:val="9"/>
        <w:rPr>
          <w:sz w:val="21"/>
          <w:szCs w:val="21"/>
          <w:highlight w:val="none"/>
        </w:rPr>
      </w:pPr>
      <w:bookmarkStart w:id="336" w:name="_Toc450723626"/>
      <w:bookmarkStart w:id="337" w:name="_Toc454807815"/>
      <w:r>
        <w:rPr>
          <w:rFonts w:hint="eastAsia"/>
          <w:sz w:val="21"/>
          <w:szCs w:val="21"/>
          <w:highlight w:val="none"/>
        </w:rPr>
        <w:t>4.3 投标文件的修改与撤回</w:t>
      </w:r>
      <w:bookmarkEnd w:id="308"/>
      <w:bookmarkEnd w:id="309"/>
      <w:bookmarkEnd w:id="310"/>
      <w:bookmarkEnd w:id="311"/>
      <w:bookmarkEnd w:id="312"/>
      <w:bookmarkEnd w:id="313"/>
      <w:bookmarkEnd w:id="314"/>
      <w:bookmarkEnd w:id="315"/>
      <w:bookmarkEnd w:id="336"/>
      <w:bookmarkEnd w:id="337"/>
    </w:p>
    <w:p>
      <w:pPr>
        <w:spacing w:line="400" w:lineRule="exact"/>
        <w:ind w:firstLine="420" w:firstLineChars="200"/>
        <w:outlineLvl w:val="9"/>
        <w:rPr>
          <w:sz w:val="21"/>
          <w:szCs w:val="21"/>
          <w:highlight w:val="none"/>
        </w:rPr>
      </w:pPr>
      <w:r>
        <w:rPr>
          <w:rFonts w:hint="eastAsia"/>
          <w:sz w:val="21"/>
          <w:szCs w:val="21"/>
          <w:highlight w:val="none"/>
        </w:rPr>
        <w:t>4.3.1 在</w:t>
      </w:r>
      <w:r>
        <w:rPr>
          <w:rFonts w:hint="eastAsia"/>
          <w:sz w:val="21"/>
          <w:szCs w:val="21"/>
          <w:highlight w:val="none"/>
          <w:lang w:eastAsia="zh-CN"/>
        </w:rPr>
        <w:t>招标文件</w:t>
      </w:r>
      <w:r>
        <w:rPr>
          <w:rFonts w:hint="eastAsia"/>
          <w:sz w:val="21"/>
          <w:szCs w:val="21"/>
          <w:highlight w:val="none"/>
        </w:rPr>
        <w:t>规定的投标截止时间前，投标人可以修改或撤回已递交的投标文件，但应以书面形式通知招标人。</w:t>
      </w:r>
    </w:p>
    <w:p>
      <w:pPr>
        <w:spacing w:line="400" w:lineRule="exact"/>
        <w:ind w:firstLine="420" w:firstLineChars="200"/>
        <w:outlineLvl w:val="9"/>
        <w:rPr>
          <w:sz w:val="21"/>
          <w:szCs w:val="21"/>
          <w:highlight w:val="none"/>
        </w:rPr>
      </w:pPr>
      <w:r>
        <w:rPr>
          <w:rFonts w:hint="eastAsia"/>
          <w:sz w:val="21"/>
          <w:szCs w:val="21"/>
          <w:highlight w:val="none"/>
        </w:rPr>
        <w:t>4.3.2 投标人修改或撤回已递交投标文件的书面通知应按照本章第3.5.3项的要求签字或盖章。招标人收到书面通知后，向投标人出具签收凭证。</w:t>
      </w:r>
    </w:p>
    <w:p>
      <w:pPr>
        <w:spacing w:line="400" w:lineRule="exact"/>
        <w:ind w:firstLine="420" w:firstLineChars="200"/>
        <w:outlineLvl w:val="9"/>
        <w:rPr>
          <w:sz w:val="21"/>
          <w:szCs w:val="21"/>
          <w:highlight w:val="none"/>
        </w:rPr>
      </w:pPr>
      <w:r>
        <w:rPr>
          <w:rFonts w:hint="eastAsia"/>
          <w:sz w:val="21"/>
          <w:szCs w:val="21"/>
          <w:highlight w:val="none"/>
        </w:rPr>
        <w:t>4.3.3 投标人撤回投标文件的，招标人自收到投标人书面撤回通知之日起5日内退还已收取的投标保证金。</w:t>
      </w:r>
    </w:p>
    <w:p>
      <w:pPr>
        <w:spacing w:line="400" w:lineRule="exact"/>
        <w:ind w:firstLine="420" w:firstLineChars="200"/>
        <w:outlineLvl w:val="9"/>
        <w:rPr>
          <w:sz w:val="21"/>
          <w:szCs w:val="21"/>
          <w:highlight w:val="none"/>
        </w:rPr>
      </w:pPr>
      <w:r>
        <w:rPr>
          <w:rFonts w:hint="eastAsia"/>
          <w:sz w:val="21"/>
          <w:szCs w:val="21"/>
          <w:highlight w:val="none"/>
        </w:rPr>
        <w:t>4.3.4 修改的内容为投标文件的组成部分。修改的投标文件应按照本章第3条、第4条规定进行编制、密封、标记和递交，并标明“修改”字样。</w:t>
      </w:r>
    </w:p>
    <w:p>
      <w:pPr>
        <w:outlineLvl w:val="9"/>
        <w:rPr>
          <w:highlight w:val="none"/>
        </w:rPr>
      </w:pPr>
    </w:p>
    <w:p>
      <w:pPr>
        <w:ind w:firstLine="482"/>
        <w:outlineLvl w:val="9"/>
        <w:rPr>
          <w:highlight w:val="none"/>
        </w:rPr>
      </w:pPr>
      <w:bookmarkStart w:id="338" w:name="_Toc179632578"/>
      <w:bookmarkStart w:id="339" w:name="_Toc246996204"/>
      <w:bookmarkStart w:id="340" w:name="_Toc152042336"/>
      <w:bookmarkStart w:id="341" w:name="_Toc144974528"/>
      <w:bookmarkStart w:id="342" w:name="_Toc247085718"/>
      <w:bookmarkStart w:id="343" w:name="_Toc454807817"/>
      <w:bookmarkStart w:id="344" w:name="_Toc152045560"/>
      <w:bookmarkStart w:id="345" w:name="_Toc296602448"/>
      <w:bookmarkStart w:id="346" w:name="_Toc246996947"/>
      <w:bookmarkStart w:id="347" w:name="_Toc450723628"/>
      <w:r>
        <w:rPr>
          <w:rFonts w:hint="eastAsia"/>
          <w:highlight w:val="none"/>
        </w:rPr>
        <w:t>5.1 开标时间和地点</w:t>
      </w:r>
      <w:bookmarkEnd w:id="338"/>
      <w:bookmarkEnd w:id="339"/>
      <w:bookmarkEnd w:id="340"/>
      <w:bookmarkEnd w:id="341"/>
      <w:bookmarkEnd w:id="342"/>
      <w:bookmarkEnd w:id="343"/>
      <w:bookmarkEnd w:id="344"/>
      <w:bookmarkEnd w:id="345"/>
      <w:bookmarkEnd w:id="346"/>
      <w:bookmarkEnd w:id="347"/>
    </w:p>
    <w:p>
      <w:pPr>
        <w:spacing w:line="440" w:lineRule="atLeast"/>
        <w:ind w:firstLine="440" w:firstLineChars="200"/>
        <w:outlineLvl w:val="9"/>
        <w:rPr>
          <w:sz w:val="21"/>
          <w:szCs w:val="21"/>
          <w:highlight w:val="none"/>
        </w:rPr>
      </w:pPr>
      <w:bookmarkStart w:id="348" w:name="_Toc296602449"/>
      <w:bookmarkStart w:id="349" w:name="_Toc450723629"/>
      <w:bookmarkStart w:id="350" w:name="_Toc454807818"/>
      <w:bookmarkStart w:id="351" w:name="_Toc144974529"/>
      <w:bookmarkStart w:id="352" w:name="_Toc152042337"/>
      <w:bookmarkStart w:id="353" w:name="_Toc152045561"/>
      <w:bookmarkStart w:id="354" w:name="_Toc179632579"/>
      <w:bookmarkStart w:id="355" w:name="_Toc246996205"/>
      <w:bookmarkStart w:id="356" w:name="_Toc246996948"/>
      <w:bookmarkStart w:id="357" w:name="_Toc247085719"/>
      <w:r>
        <w:rPr>
          <w:rFonts w:hint="eastAsia"/>
          <w:szCs w:val="21"/>
          <w:highlight w:val="none"/>
        </w:rPr>
        <w:t>招</w:t>
      </w:r>
      <w:r>
        <w:rPr>
          <w:rFonts w:hint="eastAsia"/>
          <w:sz w:val="21"/>
          <w:szCs w:val="21"/>
          <w:highlight w:val="none"/>
        </w:rPr>
        <w:t>标人</w:t>
      </w:r>
      <w:r>
        <w:rPr>
          <w:sz w:val="21"/>
          <w:szCs w:val="21"/>
          <w:highlight w:val="none"/>
        </w:rPr>
        <w:t>在投标人须知前附表规定</w:t>
      </w:r>
      <w:r>
        <w:rPr>
          <w:rFonts w:hint="eastAsia"/>
          <w:sz w:val="21"/>
          <w:szCs w:val="21"/>
          <w:highlight w:val="none"/>
        </w:rPr>
        <w:t>的投标截止时间（开标时间）和地点公开开标</w:t>
      </w:r>
      <w:r>
        <w:rPr>
          <w:sz w:val="21"/>
          <w:szCs w:val="21"/>
          <w:highlight w:val="none"/>
        </w:rPr>
        <w:t>。</w:t>
      </w:r>
    </w:p>
    <w:p>
      <w:pPr>
        <w:ind w:firstLine="422"/>
        <w:outlineLvl w:val="9"/>
        <w:rPr>
          <w:sz w:val="21"/>
          <w:szCs w:val="21"/>
          <w:highlight w:val="none"/>
        </w:rPr>
      </w:pPr>
      <w:r>
        <w:rPr>
          <w:rFonts w:hint="eastAsia"/>
          <w:sz w:val="21"/>
          <w:szCs w:val="21"/>
          <w:highlight w:val="none"/>
        </w:rPr>
        <w:t>5.2 开标程序</w:t>
      </w:r>
      <w:bookmarkEnd w:id="348"/>
      <w:bookmarkEnd w:id="349"/>
      <w:bookmarkEnd w:id="350"/>
      <w:bookmarkEnd w:id="351"/>
      <w:bookmarkEnd w:id="352"/>
      <w:bookmarkEnd w:id="353"/>
      <w:bookmarkEnd w:id="354"/>
      <w:bookmarkEnd w:id="355"/>
      <w:bookmarkEnd w:id="356"/>
      <w:bookmarkEnd w:id="357"/>
    </w:p>
    <w:p>
      <w:pPr>
        <w:spacing w:line="400" w:lineRule="exact"/>
        <w:ind w:firstLine="420" w:firstLineChars="200"/>
        <w:outlineLvl w:val="9"/>
        <w:rPr>
          <w:sz w:val="21"/>
          <w:szCs w:val="21"/>
          <w:highlight w:val="none"/>
        </w:rPr>
      </w:pPr>
      <w:r>
        <w:rPr>
          <w:rFonts w:hint="eastAsia"/>
          <w:sz w:val="21"/>
          <w:szCs w:val="21"/>
          <w:highlight w:val="none"/>
        </w:rPr>
        <w:t>主持人按下列程序进行开标：</w:t>
      </w:r>
    </w:p>
    <w:p>
      <w:pPr>
        <w:spacing w:line="400" w:lineRule="exact"/>
        <w:ind w:firstLine="359" w:firstLineChars="171"/>
        <w:outlineLvl w:val="9"/>
        <w:rPr>
          <w:sz w:val="21"/>
          <w:szCs w:val="21"/>
          <w:highlight w:val="none"/>
        </w:rPr>
      </w:pPr>
      <w:r>
        <w:rPr>
          <w:rFonts w:hint="eastAsia"/>
          <w:sz w:val="21"/>
          <w:szCs w:val="21"/>
          <w:highlight w:val="none"/>
        </w:rPr>
        <w:t>（1）宣布开标纪律；</w:t>
      </w:r>
    </w:p>
    <w:p>
      <w:pPr>
        <w:spacing w:line="400" w:lineRule="exact"/>
        <w:ind w:firstLine="359" w:firstLineChars="171"/>
        <w:outlineLvl w:val="9"/>
        <w:rPr>
          <w:sz w:val="21"/>
          <w:szCs w:val="21"/>
          <w:highlight w:val="none"/>
        </w:rPr>
      </w:pPr>
      <w:r>
        <w:rPr>
          <w:rFonts w:hint="eastAsia"/>
          <w:sz w:val="21"/>
          <w:szCs w:val="21"/>
          <w:highlight w:val="none"/>
        </w:rPr>
        <w:t>（2）公布在投标截止时间前递交投标文件的投标人名称，并确认投标单位相关人员是否到场；</w:t>
      </w:r>
    </w:p>
    <w:p>
      <w:pPr>
        <w:spacing w:line="400" w:lineRule="exact"/>
        <w:ind w:firstLine="359" w:firstLineChars="171"/>
        <w:outlineLvl w:val="9"/>
        <w:rPr>
          <w:sz w:val="21"/>
          <w:szCs w:val="21"/>
          <w:highlight w:val="none"/>
        </w:rPr>
      </w:pPr>
      <w:r>
        <w:rPr>
          <w:rFonts w:hint="eastAsia"/>
          <w:sz w:val="21"/>
          <w:szCs w:val="21"/>
          <w:highlight w:val="none"/>
        </w:rPr>
        <w:t>（3）宣布开标人、唱标人、记录人、监标人等有关人员姓名；</w:t>
      </w:r>
    </w:p>
    <w:p>
      <w:pPr>
        <w:spacing w:line="400" w:lineRule="exact"/>
        <w:ind w:firstLine="359" w:firstLineChars="171"/>
        <w:outlineLvl w:val="9"/>
        <w:rPr>
          <w:sz w:val="21"/>
          <w:szCs w:val="21"/>
          <w:highlight w:val="none"/>
        </w:rPr>
      </w:pPr>
      <w:r>
        <w:rPr>
          <w:rFonts w:hint="eastAsia"/>
          <w:sz w:val="21"/>
          <w:szCs w:val="21"/>
          <w:highlight w:val="none"/>
        </w:rPr>
        <w:t>（4）按照投标人须知前附表规定检查投标文件的密封情况；</w:t>
      </w:r>
    </w:p>
    <w:p>
      <w:pPr>
        <w:spacing w:line="400" w:lineRule="exact"/>
        <w:ind w:firstLine="359" w:firstLineChars="171"/>
        <w:outlineLvl w:val="9"/>
        <w:rPr>
          <w:sz w:val="21"/>
          <w:szCs w:val="21"/>
          <w:highlight w:val="none"/>
        </w:rPr>
      </w:pPr>
      <w:r>
        <w:rPr>
          <w:rFonts w:hint="eastAsia"/>
          <w:sz w:val="21"/>
          <w:szCs w:val="21"/>
          <w:highlight w:val="none"/>
        </w:rPr>
        <w:t>（5）按照投标人须知前附表的规定确定并宣布投标文件开标顺序；</w:t>
      </w:r>
    </w:p>
    <w:p>
      <w:pPr>
        <w:spacing w:line="400" w:lineRule="exact"/>
        <w:ind w:firstLine="359" w:firstLineChars="171"/>
        <w:outlineLvl w:val="9"/>
        <w:rPr>
          <w:sz w:val="21"/>
          <w:szCs w:val="21"/>
          <w:highlight w:val="none"/>
        </w:rPr>
      </w:pPr>
      <w:r>
        <w:rPr>
          <w:rFonts w:hint="eastAsia"/>
          <w:sz w:val="21"/>
          <w:szCs w:val="21"/>
          <w:highlight w:val="none"/>
        </w:rPr>
        <w:t>（6）按照宣布的开标顺序当众开标，公布投标人名称</w:t>
      </w:r>
      <w:r>
        <w:rPr>
          <w:rFonts w:hint="eastAsia"/>
          <w:sz w:val="21"/>
          <w:szCs w:val="21"/>
          <w:highlight w:val="none"/>
          <w:lang w:eastAsia="zh-CN"/>
        </w:rPr>
        <w:t>等</w:t>
      </w:r>
      <w:r>
        <w:rPr>
          <w:rFonts w:hint="eastAsia"/>
          <w:sz w:val="21"/>
          <w:szCs w:val="21"/>
          <w:highlight w:val="none"/>
        </w:rPr>
        <w:t>递交情况；</w:t>
      </w:r>
    </w:p>
    <w:p>
      <w:pPr>
        <w:spacing w:line="400" w:lineRule="exact"/>
        <w:ind w:firstLine="359" w:firstLineChars="171"/>
        <w:outlineLvl w:val="9"/>
        <w:rPr>
          <w:sz w:val="21"/>
          <w:szCs w:val="21"/>
          <w:highlight w:val="none"/>
        </w:rPr>
      </w:pPr>
      <w:r>
        <w:rPr>
          <w:rFonts w:hint="eastAsia"/>
          <w:sz w:val="21"/>
          <w:szCs w:val="21"/>
          <w:highlight w:val="none"/>
        </w:rPr>
        <w:t xml:space="preserve">（7）对投标人进行资格审查； </w:t>
      </w:r>
    </w:p>
    <w:p>
      <w:pPr>
        <w:spacing w:line="400" w:lineRule="exact"/>
        <w:ind w:firstLine="359" w:firstLineChars="171"/>
        <w:outlineLvl w:val="9"/>
        <w:rPr>
          <w:sz w:val="21"/>
          <w:szCs w:val="21"/>
          <w:highlight w:val="none"/>
        </w:rPr>
      </w:pPr>
      <w:r>
        <w:rPr>
          <w:rFonts w:hint="eastAsia"/>
          <w:sz w:val="21"/>
          <w:szCs w:val="21"/>
          <w:highlight w:val="none"/>
        </w:rPr>
        <w:t xml:space="preserve">（8）进行技术标、商务标评审； </w:t>
      </w:r>
    </w:p>
    <w:p>
      <w:pPr>
        <w:spacing w:line="400" w:lineRule="exact"/>
        <w:ind w:firstLine="359" w:firstLineChars="171"/>
        <w:outlineLvl w:val="9"/>
        <w:rPr>
          <w:sz w:val="21"/>
          <w:szCs w:val="21"/>
          <w:highlight w:val="none"/>
        </w:rPr>
      </w:pPr>
      <w:r>
        <w:rPr>
          <w:rFonts w:hint="eastAsia"/>
          <w:sz w:val="21"/>
          <w:szCs w:val="21"/>
          <w:highlight w:val="none"/>
        </w:rPr>
        <w:t>（9）有关人员在开标记录上签字确认；</w:t>
      </w:r>
    </w:p>
    <w:p>
      <w:pPr>
        <w:spacing w:line="400" w:lineRule="exact"/>
        <w:ind w:firstLine="359" w:firstLineChars="171"/>
        <w:outlineLvl w:val="9"/>
        <w:rPr>
          <w:sz w:val="21"/>
          <w:szCs w:val="21"/>
          <w:highlight w:val="none"/>
        </w:rPr>
      </w:pPr>
      <w:r>
        <w:rPr>
          <w:rFonts w:hint="eastAsia"/>
          <w:sz w:val="21"/>
          <w:szCs w:val="21"/>
          <w:highlight w:val="none"/>
        </w:rPr>
        <w:t>（10）开标结束。</w:t>
      </w:r>
    </w:p>
    <w:p>
      <w:pPr>
        <w:ind w:firstLine="422"/>
        <w:outlineLvl w:val="9"/>
        <w:rPr>
          <w:sz w:val="21"/>
          <w:szCs w:val="21"/>
          <w:highlight w:val="none"/>
        </w:rPr>
      </w:pPr>
      <w:bookmarkStart w:id="358" w:name="_Toc450723630"/>
      <w:bookmarkStart w:id="359" w:name="_Toc454807819"/>
      <w:bookmarkStart w:id="360" w:name="_Toc296602450"/>
      <w:bookmarkStart w:id="361" w:name="_Toc247085720"/>
      <w:bookmarkStart w:id="362" w:name="_Toc246996949"/>
      <w:bookmarkStart w:id="363" w:name="_Toc152045562"/>
      <w:bookmarkStart w:id="364" w:name="_Toc454807820"/>
      <w:bookmarkStart w:id="365" w:name="_Toc144974530"/>
      <w:bookmarkStart w:id="366" w:name="_Toc152042338"/>
      <w:bookmarkStart w:id="367" w:name="_Toc246996206"/>
      <w:bookmarkStart w:id="368" w:name="_Toc179632580"/>
      <w:r>
        <w:rPr>
          <w:rFonts w:hint="eastAsia"/>
          <w:sz w:val="21"/>
          <w:szCs w:val="21"/>
          <w:highlight w:val="none"/>
        </w:rPr>
        <w:t>5.3 开标异议</w:t>
      </w:r>
      <w:bookmarkEnd w:id="358"/>
      <w:bookmarkEnd w:id="359"/>
      <w:bookmarkEnd w:id="360"/>
    </w:p>
    <w:p>
      <w:pPr>
        <w:spacing w:line="400" w:lineRule="exact"/>
        <w:ind w:firstLine="359" w:firstLineChars="171"/>
        <w:outlineLvl w:val="9"/>
        <w:rPr>
          <w:sz w:val="21"/>
          <w:szCs w:val="21"/>
          <w:highlight w:val="none"/>
        </w:rPr>
      </w:pPr>
      <w:r>
        <w:rPr>
          <w:rFonts w:hint="eastAsia"/>
          <w:sz w:val="21"/>
          <w:szCs w:val="21"/>
          <w:highlight w:val="none"/>
        </w:rPr>
        <w:t>投标人对开标有异议的，应当在开标现场提出，招标人当场作出答复，并制作记录。</w:t>
      </w:r>
    </w:p>
    <w:p>
      <w:pPr>
        <w:jc w:val="left"/>
        <w:outlineLvl w:val="9"/>
        <w:rPr>
          <w:sz w:val="21"/>
          <w:szCs w:val="21"/>
          <w:highlight w:val="none"/>
        </w:rPr>
      </w:pPr>
      <w:r>
        <w:rPr>
          <w:rFonts w:hint="eastAsia"/>
          <w:sz w:val="21"/>
          <w:szCs w:val="21"/>
          <w:highlight w:val="none"/>
        </w:rPr>
        <w:t>6. 评标</w:t>
      </w:r>
      <w:bookmarkEnd w:id="361"/>
      <w:bookmarkEnd w:id="362"/>
      <w:bookmarkEnd w:id="363"/>
      <w:bookmarkEnd w:id="364"/>
      <w:bookmarkEnd w:id="365"/>
      <w:bookmarkEnd w:id="366"/>
      <w:bookmarkEnd w:id="367"/>
      <w:bookmarkEnd w:id="368"/>
    </w:p>
    <w:p>
      <w:pPr>
        <w:ind w:firstLine="422"/>
        <w:outlineLvl w:val="9"/>
        <w:rPr>
          <w:sz w:val="21"/>
          <w:szCs w:val="21"/>
          <w:highlight w:val="none"/>
        </w:rPr>
      </w:pPr>
      <w:bookmarkStart w:id="369" w:name="_Toc247085721"/>
      <w:bookmarkStart w:id="370" w:name="_Toc454807821"/>
      <w:bookmarkStart w:id="371" w:name="_Toc246996950"/>
      <w:bookmarkStart w:id="372" w:name="_Toc450723632"/>
      <w:bookmarkStart w:id="373" w:name="_Toc152045563"/>
      <w:bookmarkStart w:id="374" w:name="_Toc179632581"/>
      <w:bookmarkStart w:id="375" w:name="_Toc296602452"/>
      <w:bookmarkStart w:id="376" w:name="_Toc246996207"/>
      <w:bookmarkStart w:id="377" w:name="_Toc144974531"/>
      <w:bookmarkStart w:id="378" w:name="_Toc152042339"/>
      <w:r>
        <w:rPr>
          <w:rFonts w:hint="eastAsia"/>
          <w:sz w:val="21"/>
          <w:szCs w:val="21"/>
          <w:highlight w:val="none"/>
        </w:rPr>
        <w:t>6.1 评标委员会</w:t>
      </w:r>
      <w:bookmarkEnd w:id="369"/>
      <w:bookmarkEnd w:id="370"/>
      <w:bookmarkEnd w:id="371"/>
      <w:bookmarkEnd w:id="372"/>
      <w:bookmarkEnd w:id="373"/>
      <w:bookmarkEnd w:id="374"/>
      <w:bookmarkEnd w:id="375"/>
      <w:bookmarkEnd w:id="376"/>
      <w:bookmarkEnd w:id="377"/>
      <w:bookmarkEnd w:id="378"/>
    </w:p>
    <w:p>
      <w:pPr>
        <w:spacing w:line="400" w:lineRule="exact"/>
        <w:ind w:firstLine="420" w:firstLineChars="200"/>
        <w:outlineLvl w:val="9"/>
        <w:rPr>
          <w:sz w:val="21"/>
          <w:szCs w:val="21"/>
          <w:highlight w:val="none"/>
        </w:rPr>
      </w:pPr>
      <w:r>
        <w:rPr>
          <w:rFonts w:hint="eastAsia"/>
          <w:sz w:val="21"/>
          <w:szCs w:val="21"/>
          <w:highlight w:val="none"/>
        </w:rPr>
        <w:t>6.1.1 评标由招标人依法组建的评标委员会负责。评标委员会由招标人组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outlineLvl w:val="9"/>
        <w:rPr>
          <w:sz w:val="21"/>
          <w:szCs w:val="21"/>
          <w:highlight w:val="none"/>
        </w:rPr>
      </w:pPr>
      <w:r>
        <w:rPr>
          <w:rFonts w:hint="eastAsia"/>
          <w:sz w:val="21"/>
          <w:szCs w:val="21"/>
          <w:highlight w:val="none"/>
        </w:rPr>
        <w:t>6.1.2 评标委员会成员有下列情形之一的，应当回避：</w:t>
      </w:r>
    </w:p>
    <w:p>
      <w:pPr>
        <w:spacing w:line="400" w:lineRule="exact"/>
        <w:ind w:firstLine="359" w:firstLineChars="171"/>
        <w:outlineLvl w:val="9"/>
        <w:rPr>
          <w:sz w:val="21"/>
          <w:szCs w:val="21"/>
          <w:highlight w:val="none"/>
        </w:rPr>
      </w:pPr>
      <w:r>
        <w:rPr>
          <w:rFonts w:hint="eastAsia"/>
          <w:sz w:val="21"/>
          <w:szCs w:val="21"/>
          <w:highlight w:val="none"/>
        </w:rPr>
        <w:t>（1）投标人或投标人主要负责人的近亲属；</w:t>
      </w:r>
    </w:p>
    <w:p>
      <w:pPr>
        <w:spacing w:line="400" w:lineRule="exact"/>
        <w:ind w:firstLine="359" w:firstLineChars="171"/>
        <w:outlineLvl w:val="9"/>
        <w:rPr>
          <w:sz w:val="21"/>
          <w:szCs w:val="21"/>
          <w:highlight w:val="none"/>
        </w:rPr>
      </w:pPr>
      <w:r>
        <w:rPr>
          <w:rFonts w:hint="eastAsia"/>
          <w:sz w:val="21"/>
          <w:szCs w:val="21"/>
          <w:highlight w:val="none"/>
        </w:rPr>
        <w:t>（2）项目主管部门或者行政监督部门的人员；</w:t>
      </w:r>
    </w:p>
    <w:p>
      <w:pPr>
        <w:spacing w:line="400" w:lineRule="exact"/>
        <w:ind w:firstLine="359" w:firstLineChars="171"/>
        <w:outlineLvl w:val="9"/>
        <w:rPr>
          <w:sz w:val="21"/>
          <w:szCs w:val="21"/>
          <w:highlight w:val="none"/>
        </w:rPr>
      </w:pPr>
      <w:r>
        <w:rPr>
          <w:rFonts w:hint="eastAsia"/>
          <w:sz w:val="21"/>
          <w:szCs w:val="21"/>
          <w:highlight w:val="none"/>
        </w:rPr>
        <w:t>（3）与投标人有经济利益关系；</w:t>
      </w:r>
    </w:p>
    <w:p>
      <w:pPr>
        <w:spacing w:line="400" w:lineRule="exact"/>
        <w:ind w:firstLine="359" w:firstLineChars="171"/>
        <w:outlineLvl w:val="9"/>
        <w:rPr>
          <w:sz w:val="21"/>
          <w:szCs w:val="21"/>
          <w:highlight w:val="none"/>
        </w:rPr>
      </w:pPr>
      <w:r>
        <w:rPr>
          <w:rFonts w:hint="eastAsia"/>
          <w:sz w:val="21"/>
          <w:szCs w:val="21"/>
          <w:highlight w:val="none"/>
        </w:rPr>
        <w:t>（4）曾因在招标、评标以及其他与招标投标有关活动中从事违法行为而受过行政处罚或刑事处罚的；</w:t>
      </w:r>
    </w:p>
    <w:p>
      <w:pPr>
        <w:spacing w:line="400" w:lineRule="exact"/>
        <w:ind w:firstLine="359" w:firstLineChars="171"/>
        <w:outlineLvl w:val="9"/>
        <w:rPr>
          <w:sz w:val="21"/>
          <w:szCs w:val="21"/>
          <w:highlight w:val="none"/>
        </w:rPr>
      </w:pPr>
      <w:r>
        <w:rPr>
          <w:rFonts w:hint="eastAsia"/>
          <w:sz w:val="21"/>
          <w:szCs w:val="21"/>
          <w:highlight w:val="none"/>
        </w:rPr>
        <w:t>（5）与投标人有其他利害关系。</w:t>
      </w:r>
    </w:p>
    <w:p>
      <w:pPr>
        <w:ind w:firstLine="422"/>
        <w:outlineLvl w:val="9"/>
        <w:rPr>
          <w:sz w:val="21"/>
          <w:szCs w:val="21"/>
          <w:highlight w:val="none"/>
        </w:rPr>
      </w:pPr>
      <w:bookmarkStart w:id="379" w:name="_Toc179632582"/>
      <w:bookmarkStart w:id="380" w:name="_Toc144974532"/>
      <w:bookmarkStart w:id="381" w:name="_Toc247085722"/>
      <w:bookmarkStart w:id="382" w:name="_Toc246996208"/>
      <w:bookmarkStart w:id="383" w:name="_Toc246996951"/>
      <w:bookmarkStart w:id="384" w:name="_Toc454807822"/>
      <w:bookmarkStart w:id="385" w:name="_Toc450723633"/>
      <w:bookmarkStart w:id="386" w:name="_Toc152042340"/>
      <w:bookmarkStart w:id="387" w:name="_Toc152045564"/>
      <w:bookmarkStart w:id="388" w:name="_Toc296602453"/>
      <w:r>
        <w:rPr>
          <w:rFonts w:hint="eastAsia"/>
          <w:sz w:val="21"/>
          <w:szCs w:val="21"/>
          <w:highlight w:val="none"/>
        </w:rPr>
        <w:t>6.2 评标原则</w:t>
      </w:r>
      <w:bookmarkEnd w:id="379"/>
      <w:bookmarkEnd w:id="380"/>
      <w:bookmarkEnd w:id="381"/>
      <w:bookmarkEnd w:id="382"/>
      <w:bookmarkEnd w:id="383"/>
      <w:bookmarkEnd w:id="384"/>
      <w:bookmarkEnd w:id="385"/>
      <w:bookmarkEnd w:id="386"/>
      <w:bookmarkEnd w:id="387"/>
      <w:bookmarkEnd w:id="388"/>
    </w:p>
    <w:p>
      <w:pPr>
        <w:spacing w:line="400" w:lineRule="exact"/>
        <w:ind w:firstLine="420" w:firstLineChars="200"/>
        <w:outlineLvl w:val="9"/>
        <w:rPr>
          <w:sz w:val="21"/>
          <w:szCs w:val="21"/>
          <w:highlight w:val="none"/>
        </w:rPr>
      </w:pPr>
      <w:r>
        <w:rPr>
          <w:rFonts w:hint="eastAsia"/>
          <w:sz w:val="21"/>
          <w:szCs w:val="21"/>
          <w:highlight w:val="none"/>
        </w:rPr>
        <w:t>评标活动遵循公平、公正、科学和择优的原则。</w:t>
      </w:r>
    </w:p>
    <w:p>
      <w:pPr>
        <w:ind w:firstLine="422"/>
        <w:outlineLvl w:val="9"/>
        <w:rPr>
          <w:sz w:val="21"/>
          <w:szCs w:val="21"/>
          <w:highlight w:val="none"/>
        </w:rPr>
      </w:pPr>
      <w:bookmarkStart w:id="389" w:name="_Toc152042341"/>
      <w:bookmarkStart w:id="390" w:name="_Toc246996952"/>
      <w:bookmarkStart w:id="391" w:name="_Toc144974533"/>
      <w:bookmarkStart w:id="392" w:name="_Toc179632583"/>
      <w:bookmarkStart w:id="393" w:name="_Toc454807823"/>
      <w:bookmarkStart w:id="394" w:name="_Toc247085723"/>
      <w:bookmarkStart w:id="395" w:name="_Toc450723634"/>
      <w:bookmarkStart w:id="396" w:name="_Toc246996209"/>
      <w:bookmarkStart w:id="397" w:name="_Toc152045565"/>
      <w:bookmarkStart w:id="398" w:name="_Toc296602454"/>
      <w:r>
        <w:rPr>
          <w:rFonts w:hint="eastAsia"/>
          <w:sz w:val="21"/>
          <w:szCs w:val="21"/>
          <w:highlight w:val="none"/>
        </w:rPr>
        <w:t>6.3 评标</w:t>
      </w:r>
      <w:bookmarkEnd w:id="389"/>
      <w:bookmarkEnd w:id="390"/>
      <w:bookmarkEnd w:id="391"/>
      <w:bookmarkEnd w:id="392"/>
      <w:bookmarkEnd w:id="393"/>
      <w:bookmarkEnd w:id="394"/>
      <w:bookmarkEnd w:id="395"/>
      <w:bookmarkEnd w:id="396"/>
      <w:bookmarkEnd w:id="397"/>
      <w:bookmarkEnd w:id="398"/>
    </w:p>
    <w:p>
      <w:pPr>
        <w:spacing w:line="400" w:lineRule="exact"/>
        <w:ind w:firstLine="420" w:firstLineChars="200"/>
        <w:outlineLvl w:val="9"/>
        <w:rPr>
          <w:sz w:val="21"/>
          <w:szCs w:val="21"/>
          <w:highlight w:val="none"/>
        </w:rPr>
      </w:pPr>
      <w:r>
        <w:rPr>
          <w:rFonts w:hint="eastAsia"/>
          <w:sz w:val="21"/>
          <w:szCs w:val="21"/>
          <w:highlight w:val="none"/>
        </w:rPr>
        <w:t>评标委员会按照第三章“资格审查”和第四章“评标办法”规定的方法、评审因素、标准和程序对投标文件进行评审。第三章“资格审查”和第四章“评标办法”没有规定的方法、评审因素和标准，不作为评标依据。</w:t>
      </w:r>
    </w:p>
    <w:p>
      <w:pPr>
        <w:ind w:firstLine="210" w:firstLineChars="100"/>
        <w:jc w:val="left"/>
        <w:outlineLvl w:val="9"/>
        <w:rPr>
          <w:sz w:val="21"/>
          <w:szCs w:val="21"/>
          <w:highlight w:val="none"/>
        </w:rPr>
      </w:pPr>
      <w:bookmarkStart w:id="399" w:name="_Toc152042342"/>
      <w:bookmarkStart w:id="400" w:name="_Toc152045566"/>
      <w:bookmarkStart w:id="401" w:name="_Toc144974534"/>
      <w:bookmarkStart w:id="402" w:name="_Toc454807824"/>
      <w:bookmarkStart w:id="403" w:name="_Toc179632584"/>
      <w:bookmarkStart w:id="404" w:name="_Toc246996953"/>
      <w:bookmarkStart w:id="405" w:name="_Toc247085724"/>
      <w:bookmarkStart w:id="406" w:name="_Toc246996210"/>
      <w:r>
        <w:rPr>
          <w:rFonts w:hint="eastAsia"/>
          <w:sz w:val="21"/>
          <w:szCs w:val="21"/>
          <w:highlight w:val="none"/>
        </w:rPr>
        <w:t>7. 合同授予</w:t>
      </w:r>
      <w:bookmarkEnd w:id="399"/>
      <w:bookmarkEnd w:id="400"/>
      <w:bookmarkEnd w:id="401"/>
      <w:bookmarkEnd w:id="402"/>
      <w:bookmarkEnd w:id="403"/>
      <w:bookmarkEnd w:id="404"/>
      <w:bookmarkEnd w:id="405"/>
      <w:bookmarkEnd w:id="406"/>
    </w:p>
    <w:p>
      <w:pPr>
        <w:ind w:firstLine="422"/>
        <w:outlineLvl w:val="9"/>
        <w:rPr>
          <w:sz w:val="21"/>
          <w:szCs w:val="21"/>
          <w:highlight w:val="none"/>
        </w:rPr>
      </w:pPr>
      <w:bookmarkStart w:id="407" w:name="_Toc246996211"/>
      <w:bookmarkStart w:id="408" w:name="_Toc247085725"/>
      <w:bookmarkStart w:id="409" w:name="_Toc144974535"/>
      <w:bookmarkStart w:id="410" w:name="_Toc454807825"/>
      <w:bookmarkStart w:id="411" w:name="_Toc450723636"/>
      <w:bookmarkStart w:id="412" w:name="_Toc152045567"/>
      <w:bookmarkStart w:id="413" w:name="_Toc152042343"/>
      <w:bookmarkStart w:id="414" w:name="_Toc179632585"/>
      <w:bookmarkStart w:id="415" w:name="_Toc246996954"/>
      <w:bookmarkStart w:id="416" w:name="_Toc296602456"/>
      <w:r>
        <w:rPr>
          <w:rFonts w:hint="eastAsia"/>
          <w:sz w:val="21"/>
          <w:szCs w:val="21"/>
          <w:highlight w:val="none"/>
        </w:rPr>
        <w:t>7.1 定标方式</w:t>
      </w:r>
      <w:bookmarkEnd w:id="407"/>
      <w:bookmarkEnd w:id="408"/>
      <w:bookmarkEnd w:id="409"/>
      <w:bookmarkEnd w:id="410"/>
      <w:bookmarkEnd w:id="411"/>
      <w:bookmarkEnd w:id="412"/>
      <w:bookmarkEnd w:id="413"/>
      <w:bookmarkEnd w:id="414"/>
      <w:bookmarkEnd w:id="415"/>
      <w:bookmarkEnd w:id="416"/>
    </w:p>
    <w:p>
      <w:pPr>
        <w:spacing w:line="400" w:lineRule="exact"/>
        <w:ind w:firstLine="420" w:firstLineChars="200"/>
        <w:outlineLvl w:val="9"/>
        <w:rPr>
          <w:sz w:val="21"/>
          <w:szCs w:val="21"/>
          <w:highlight w:val="none"/>
        </w:rPr>
      </w:pPr>
      <w:r>
        <w:rPr>
          <w:rFonts w:hint="eastAsia"/>
          <w:sz w:val="21"/>
          <w:szCs w:val="21"/>
          <w:highlight w:val="none"/>
        </w:rPr>
        <w:t>除投标人须知前附表规定评标委员会直接确定中标人外，招标人依据评标委员会推荐的中标候选人确定中标人，评标委员会推荐中标候选人的人数见投标人须知前附表。</w:t>
      </w:r>
    </w:p>
    <w:p>
      <w:pPr>
        <w:ind w:firstLine="422"/>
        <w:outlineLvl w:val="9"/>
        <w:rPr>
          <w:sz w:val="21"/>
          <w:szCs w:val="21"/>
          <w:highlight w:val="none"/>
        </w:rPr>
      </w:pPr>
      <w:bookmarkStart w:id="417" w:name="_Toc454807826"/>
      <w:bookmarkStart w:id="418" w:name="_Toc296602457"/>
      <w:bookmarkStart w:id="419" w:name="_Toc450723637"/>
      <w:r>
        <w:rPr>
          <w:rFonts w:hint="eastAsia"/>
          <w:sz w:val="21"/>
          <w:szCs w:val="21"/>
          <w:highlight w:val="none"/>
        </w:rPr>
        <w:t>7.2 中标候选人公示</w:t>
      </w:r>
      <w:bookmarkEnd w:id="417"/>
      <w:bookmarkEnd w:id="418"/>
      <w:bookmarkEnd w:id="419"/>
    </w:p>
    <w:p>
      <w:pPr>
        <w:spacing w:line="360" w:lineRule="auto"/>
        <w:ind w:left="125" w:leftChars="57" w:firstLine="315" w:firstLineChars="150"/>
        <w:outlineLvl w:val="9"/>
        <w:rPr>
          <w:sz w:val="21"/>
          <w:szCs w:val="21"/>
          <w:highlight w:val="none"/>
        </w:rPr>
      </w:pPr>
      <w:r>
        <w:rPr>
          <w:rFonts w:hint="eastAsia"/>
          <w:sz w:val="21"/>
          <w:szCs w:val="21"/>
          <w:highlight w:val="none"/>
        </w:rPr>
        <w:t>招标人在投标人须知前附表规定的媒介公示中标候选人，公示期：3个工作日（若有业绩要求，业绩同时公示）。</w:t>
      </w:r>
    </w:p>
    <w:p>
      <w:pPr>
        <w:ind w:firstLine="422"/>
        <w:outlineLvl w:val="9"/>
        <w:rPr>
          <w:sz w:val="21"/>
          <w:szCs w:val="21"/>
          <w:highlight w:val="none"/>
        </w:rPr>
      </w:pPr>
      <w:bookmarkStart w:id="420" w:name="_Toc247085726"/>
      <w:bookmarkStart w:id="421" w:name="_Toc246996212"/>
      <w:bookmarkStart w:id="422" w:name="_Toc152045568"/>
      <w:bookmarkStart w:id="423" w:name="_Toc152042344"/>
      <w:bookmarkStart w:id="424" w:name="_Toc454807827"/>
      <w:bookmarkStart w:id="425" w:name="_Toc296602458"/>
      <w:bookmarkStart w:id="426" w:name="_Toc450723638"/>
      <w:bookmarkStart w:id="427" w:name="_Toc179632586"/>
      <w:bookmarkStart w:id="428" w:name="_Toc144974536"/>
      <w:bookmarkStart w:id="429" w:name="_Toc246996955"/>
      <w:r>
        <w:rPr>
          <w:rFonts w:hint="eastAsia"/>
          <w:sz w:val="21"/>
          <w:szCs w:val="21"/>
          <w:highlight w:val="none"/>
        </w:rPr>
        <w:t>7.3 中标通知</w:t>
      </w:r>
      <w:bookmarkEnd w:id="420"/>
      <w:bookmarkEnd w:id="421"/>
      <w:bookmarkEnd w:id="422"/>
      <w:bookmarkEnd w:id="423"/>
      <w:bookmarkEnd w:id="424"/>
      <w:bookmarkEnd w:id="425"/>
      <w:bookmarkEnd w:id="426"/>
      <w:bookmarkEnd w:id="427"/>
      <w:bookmarkEnd w:id="428"/>
      <w:bookmarkEnd w:id="429"/>
    </w:p>
    <w:p>
      <w:pPr>
        <w:spacing w:line="400" w:lineRule="exact"/>
        <w:ind w:right="-53" w:rightChars="-24" w:firstLine="420" w:firstLineChars="200"/>
        <w:outlineLvl w:val="9"/>
        <w:rPr>
          <w:sz w:val="21"/>
          <w:szCs w:val="21"/>
          <w:highlight w:val="none"/>
        </w:rPr>
      </w:pPr>
      <w:r>
        <w:rPr>
          <w:rFonts w:hint="eastAsia"/>
          <w:sz w:val="21"/>
          <w:szCs w:val="21"/>
          <w:highlight w:val="none"/>
        </w:rPr>
        <w:t>在</w:t>
      </w:r>
      <w:r>
        <w:rPr>
          <w:rFonts w:hint="eastAsia"/>
          <w:sz w:val="21"/>
          <w:szCs w:val="21"/>
          <w:highlight w:val="none"/>
          <w:lang w:eastAsia="zh-CN"/>
        </w:rPr>
        <w:t>招标文件</w:t>
      </w:r>
      <w:r>
        <w:rPr>
          <w:rFonts w:hint="eastAsia"/>
          <w:sz w:val="21"/>
          <w:szCs w:val="21"/>
          <w:highlight w:val="none"/>
        </w:rPr>
        <w:t>规定的投标有效期内，招标人以书面形式向中标人发出中标通知</w:t>
      </w:r>
      <w:r>
        <w:rPr>
          <w:rFonts w:hint="eastAsia"/>
          <w:sz w:val="21"/>
          <w:szCs w:val="21"/>
          <w:highlight w:val="none"/>
          <w:lang w:eastAsia="zh-CN"/>
        </w:rPr>
        <w:t>书</w:t>
      </w:r>
      <w:r>
        <w:rPr>
          <w:rFonts w:hint="eastAsia"/>
          <w:sz w:val="21"/>
          <w:szCs w:val="21"/>
          <w:highlight w:val="none"/>
        </w:rPr>
        <w:t>，同时将中标结果通知未中标的投标人。</w:t>
      </w:r>
    </w:p>
    <w:p>
      <w:pPr>
        <w:ind w:firstLine="422"/>
        <w:outlineLvl w:val="9"/>
        <w:rPr>
          <w:sz w:val="21"/>
          <w:szCs w:val="21"/>
          <w:highlight w:val="none"/>
        </w:rPr>
      </w:pPr>
      <w:bookmarkStart w:id="430" w:name="_Toc179632587"/>
      <w:bookmarkStart w:id="431" w:name="_Toc450723639"/>
      <w:bookmarkStart w:id="432" w:name="_Toc144974537"/>
      <w:bookmarkStart w:id="433" w:name="_Toc454807828"/>
      <w:bookmarkStart w:id="434" w:name="_Toc246996213"/>
      <w:bookmarkStart w:id="435" w:name="_Toc246996956"/>
      <w:bookmarkStart w:id="436" w:name="_Toc247085727"/>
      <w:bookmarkStart w:id="437" w:name="_Toc296602459"/>
      <w:bookmarkStart w:id="438" w:name="_Toc152045569"/>
      <w:bookmarkStart w:id="439" w:name="_Toc152042345"/>
      <w:r>
        <w:rPr>
          <w:rFonts w:hint="eastAsia"/>
          <w:sz w:val="21"/>
          <w:szCs w:val="21"/>
          <w:highlight w:val="none"/>
        </w:rPr>
        <w:t>7.4 履约担保</w:t>
      </w:r>
      <w:bookmarkEnd w:id="430"/>
      <w:bookmarkEnd w:id="431"/>
      <w:bookmarkEnd w:id="432"/>
      <w:bookmarkEnd w:id="433"/>
      <w:bookmarkEnd w:id="434"/>
      <w:bookmarkEnd w:id="435"/>
      <w:bookmarkEnd w:id="436"/>
      <w:bookmarkEnd w:id="437"/>
      <w:bookmarkEnd w:id="438"/>
      <w:bookmarkEnd w:id="439"/>
      <w:r>
        <w:rPr>
          <w:rFonts w:hint="eastAsia"/>
          <w:sz w:val="21"/>
          <w:szCs w:val="21"/>
          <w:highlight w:val="none"/>
          <w:lang w:eastAsia="zh-CN"/>
        </w:rPr>
        <w:t>（不要求）</w:t>
      </w:r>
    </w:p>
    <w:p>
      <w:pPr>
        <w:spacing w:line="400" w:lineRule="exact"/>
        <w:ind w:firstLine="420" w:firstLineChars="200"/>
        <w:outlineLvl w:val="9"/>
        <w:rPr>
          <w:b/>
          <w:bCs/>
          <w:sz w:val="21"/>
          <w:szCs w:val="21"/>
          <w:highlight w:val="none"/>
        </w:rPr>
      </w:pPr>
      <w:r>
        <w:rPr>
          <w:rFonts w:hint="eastAsia"/>
          <w:sz w:val="21"/>
          <w:szCs w:val="21"/>
          <w:highlight w:val="none"/>
        </w:rPr>
        <w:t>7.4.1在签订合同前，中标人应按投标人须知前附表规定的担保形式和</w:t>
      </w:r>
      <w:r>
        <w:rPr>
          <w:rFonts w:hint="eastAsia"/>
          <w:sz w:val="21"/>
          <w:szCs w:val="21"/>
          <w:highlight w:val="none"/>
          <w:lang w:eastAsia="zh-CN"/>
        </w:rPr>
        <w:t>招标文件</w:t>
      </w:r>
      <w:r>
        <w:rPr>
          <w:rFonts w:hint="eastAsia"/>
          <w:sz w:val="21"/>
          <w:szCs w:val="21"/>
          <w:highlight w:val="none"/>
        </w:rPr>
        <w:t>第四章“合同条款及格式”规定的或者事先经过招标人书面认可的履约担保格式向招标人提交履约担保。履约担保金额的相关要求见投标人须知前附表。</w:t>
      </w:r>
    </w:p>
    <w:p>
      <w:pPr>
        <w:spacing w:line="400" w:lineRule="exact"/>
        <w:ind w:firstLine="420" w:firstLineChars="200"/>
        <w:outlineLvl w:val="9"/>
        <w:rPr>
          <w:sz w:val="21"/>
          <w:szCs w:val="21"/>
          <w:highlight w:val="none"/>
        </w:rPr>
      </w:pPr>
      <w:r>
        <w:rPr>
          <w:rFonts w:hint="eastAsia"/>
          <w:sz w:val="21"/>
          <w:szCs w:val="21"/>
          <w:highlight w:val="none"/>
        </w:rPr>
        <w:t>7.4.2 中标人不能按本章第7.4.1项要求提交履约担保的，视为放弃中标，其投标保证金不予退还，给招标人造成的损失超过投标保证金数额的，中标人还应当对超过部分予以赔偿。</w:t>
      </w:r>
    </w:p>
    <w:p>
      <w:pPr>
        <w:ind w:firstLine="422"/>
        <w:outlineLvl w:val="9"/>
        <w:rPr>
          <w:sz w:val="21"/>
          <w:szCs w:val="21"/>
          <w:highlight w:val="none"/>
        </w:rPr>
      </w:pPr>
      <w:bookmarkStart w:id="440" w:name="_Toc454807829"/>
      <w:bookmarkStart w:id="441" w:name="_Toc152045570"/>
      <w:bookmarkStart w:id="442" w:name="_Toc450723640"/>
      <w:bookmarkStart w:id="443" w:name="_Toc144974538"/>
      <w:bookmarkStart w:id="444" w:name="_Toc179632588"/>
      <w:bookmarkStart w:id="445" w:name="_Toc246996957"/>
      <w:bookmarkStart w:id="446" w:name="_Toc296602460"/>
      <w:bookmarkStart w:id="447" w:name="_Toc247085728"/>
      <w:bookmarkStart w:id="448" w:name="_Toc152042346"/>
      <w:bookmarkStart w:id="449" w:name="_Toc246996214"/>
      <w:r>
        <w:rPr>
          <w:rFonts w:hint="eastAsia"/>
          <w:sz w:val="21"/>
          <w:szCs w:val="21"/>
          <w:highlight w:val="none"/>
        </w:rPr>
        <w:t>7.5 签订合同</w:t>
      </w:r>
      <w:bookmarkEnd w:id="440"/>
      <w:bookmarkEnd w:id="441"/>
      <w:bookmarkEnd w:id="442"/>
      <w:bookmarkEnd w:id="443"/>
      <w:bookmarkEnd w:id="444"/>
      <w:bookmarkEnd w:id="445"/>
      <w:bookmarkEnd w:id="446"/>
      <w:bookmarkEnd w:id="447"/>
      <w:bookmarkEnd w:id="448"/>
      <w:bookmarkEnd w:id="449"/>
    </w:p>
    <w:p>
      <w:pPr>
        <w:wordWrap w:val="0"/>
        <w:spacing w:line="440" w:lineRule="atLeast"/>
        <w:ind w:firstLine="420" w:firstLineChars="200"/>
        <w:outlineLvl w:val="9"/>
        <w:rPr>
          <w:bCs/>
          <w:sz w:val="21"/>
          <w:szCs w:val="21"/>
          <w:highlight w:val="none"/>
        </w:rPr>
      </w:pPr>
      <w:r>
        <w:rPr>
          <w:rFonts w:hint="eastAsia"/>
          <w:bCs/>
          <w:sz w:val="21"/>
          <w:szCs w:val="21"/>
          <w:highlight w:val="none"/>
        </w:rPr>
        <w:t>7.7.1本招标</w:t>
      </w:r>
      <w:r>
        <w:rPr>
          <w:rFonts w:hint="eastAsia"/>
          <w:bCs/>
          <w:sz w:val="21"/>
          <w:szCs w:val="21"/>
          <w:highlight w:val="none"/>
          <w:lang w:eastAsia="zh-CN"/>
        </w:rPr>
        <w:t>项目</w:t>
      </w:r>
      <w:r>
        <w:rPr>
          <w:rFonts w:hint="eastAsia"/>
          <w:bCs/>
          <w:sz w:val="21"/>
          <w:szCs w:val="21"/>
          <w:highlight w:val="none"/>
        </w:rPr>
        <w:t>的</w:t>
      </w:r>
      <w:r>
        <w:rPr>
          <w:rFonts w:hint="eastAsia"/>
          <w:bCs/>
          <w:sz w:val="21"/>
          <w:szCs w:val="21"/>
          <w:highlight w:val="none"/>
          <w:lang w:eastAsia="zh-CN"/>
        </w:rPr>
        <w:t>监理</w:t>
      </w:r>
      <w:r>
        <w:rPr>
          <w:rFonts w:hint="eastAsia"/>
          <w:bCs/>
          <w:sz w:val="21"/>
          <w:szCs w:val="21"/>
          <w:highlight w:val="none"/>
        </w:rPr>
        <w:t xml:space="preserve">合同将授予按本须知第7.1条规定所确定的中标人。 </w:t>
      </w:r>
    </w:p>
    <w:p>
      <w:pPr>
        <w:wordWrap w:val="0"/>
        <w:spacing w:line="440" w:lineRule="atLeast"/>
        <w:ind w:firstLine="420" w:firstLineChars="200"/>
        <w:outlineLvl w:val="9"/>
        <w:rPr>
          <w:bCs/>
          <w:sz w:val="21"/>
          <w:szCs w:val="21"/>
          <w:highlight w:val="none"/>
        </w:rPr>
      </w:pPr>
      <w:r>
        <w:rPr>
          <w:rFonts w:hint="eastAsia"/>
          <w:bCs/>
          <w:sz w:val="21"/>
          <w:szCs w:val="21"/>
          <w:highlight w:val="none"/>
        </w:rPr>
        <w:t>7.7.2招标人与中标人将于中标通知书发出之日起</w:t>
      </w:r>
      <w:r>
        <w:rPr>
          <w:rFonts w:hint="eastAsia"/>
          <w:bCs/>
          <w:sz w:val="21"/>
          <w:szCs w:val="21"/>
          <w:highlight w:val="none"/>
          <w:lang w:val="en-US" w:eastAsia="zh-CN"/>
        </w:rPr>
        <w:t>7</w:t>
      </w:r>
      <w:r>
        <w:rPr>
          <w:rFonts w:hint="eastAsia"/>
          <w:bCs/>
          <w:sz w:val="21"/>
          <w:szCs w:val="21"/>
          <w:highlight w:val="none"/>
        </w:rPr>
        <w:t>个</w:t>
      </w:r>
      <w:r>
        <w:rPr>
          <w:rFonts w:hint="eastAsia"/>
          <w:bCs/>
          <w:sz w:val="21"/>
          <w:szCs w:val="21"/>
          <w:highlight w:val="none"/>
          <w:lang w:eastAsia="zh-CN"/>
        </w:rPr>
        <w:t>工作日内</w:t>
      </w:r>
      <w:r>
        <w:rPr>
          <w:rFonts w:hint="eastAsia"/>
          <w:bCs/>
          <w:sz w:val="21"/>
          <w:szCs w:val="21"/>
          <w:highlight w:val="none"/>
        </w:rPr>
        <w:t>，按照招标文件和中标人的投标文件订立书面合同。招标人和中标人不得再行订立背离合同实质性内容的其他协议。中标人无正当理由拒签合同的，招标人取消其中标资格；给招标人造成的损失的，中标人还应当予以赔偿。</w:t>
      </w:r>
    </w:p>
    <w:p>
      <w:pPr>
        <w:wordWrap w:val="0"/>
        <w:spacing w:line="440" w:lineRule="atLeast"/>
        <w:ind w:firstLine="420" w:firstLineChars="200"/>
        <w:outlineLvl w:val="9"/>
        <w:rPr>
          <w:bCs/>
          <w:sz w:val="21"/>
          <w:szCs w:val="21"/>
          <w:highlight w:val="none"/>
        </w:rPr>
      </w:pPr>
      <w:r>
        <w:rPr>
          <w:rFonts w:hint="eastAsia"/>
          <w:bCs/>
          <w:sz w:val="21"/>
          <w:szCs w:val="21"/>
          <w:highlight w:val="none"/>
        </w:rPr>
        <w:t>7.7.3 发出中标通知书后，招标人无正当理由拒签合同的，给中标人造成损失的，还应当赔偿损失。</w:t>
      </w:r>
    </w:p>
    <w:p>
      <w:pPr>
        <w:wordWrap w:val="0"/>
        <w:spacing w:line="440" w:lineRule="atLeast"/>
        <w:ind w:firstLine="420" w:firstLineChars="200"/>
        <w:outlineLvl w:val="9"/>
        <w:rPr>
          <w:bCs/>
          <w:sz w:val="21"/>
          <w:szCs w:val="21"/>
          <w:highlight w:val="none"/>
        </w:rPr>
      </w:pPr>
      <w:r>
        <w:rPr>
          <w:rFonts w:hint="eastAsia"/>
          <w:bCs/>
          <w:sz w:val="21"/>
          <w:szCs w:val="21"/>
          <w:highlight w:val="none"/>
        </w:rPr>
        <w:t>7.7.4 除法定情形外，合同履行期间项目负责人不得更换。项目负责人确需变更的，应根据</w:t>
      </w:r>
      <w:r>
        <w:rPr>
          <w:rFonts w:hint="eastAsia"/>
          <w:bCs/>
          <w:sz w:val="21"/>
          <w:szCs w:val="21"/>
          <w:highlight w:val="none"/>
          <w:lang w:eastAsia="zh-CN"/>
        </w:rPr>
        <w:t>招标文件</w:t>
      </w:r>
      <w:r>
        <w:rPr>
          <w:rFonts w:hint="eastAsia"/>
          <w:bCs/>
          <w:sz w:val="21"/>
          <w:szCs w:val="21"/>
          <w:highlight w:val="none"/>
        </w:rPr>
        <w:t>要求，变更后的项目负责人不低于投标文件中拟派项目负责人的资格条件。</w:t>
      </w:r>
    </w:p>
    <w:p>
      <w:pPr>
        <w:jc w:val="left"/>
        <w:outlineLvl w:val="9"/>
        <w:rPr>
          <w:sz w:val="21"/>
          <w:szCs w:val="21"/>
          <w:highlight w:val="none"/>
        </w:rPr>
      </w:pPr>
      <w:bookmarkStart w:id="450" w:name="_Toc454807830"/>
      <w:r>
        <w:rPr>
          <w:rFonts w:hint="eastAsia"/>
          <w:sz w:val="21"/>
          <w:szCs w:val="21"/>
          <w:highlight w:val="none"/>
        </w:rPr>
        <w:t>8. 纪律和监督</w:t>
      </w:r>
      <w:bookmarkEnd w:id="450"/>
    </w:p>
    <w:p>
      <w:pPr>
        <w:ind w:firstLine="422"/>
        <w:outlineLvl w:val="9"/>
        <w:rPr>
          <w:sz w:val="21"/>
          <w:szCs w:val="21"/>
          <w:highlight w:val="none"/>
        </w:rPr>
      </w:pPr>
      <w:bookmarkStart w:id="451" w:name="_Toc296590983"/>
      <w:bookmarkStart w:id="452" w:name="_Toc247085733"/>
      <w:bookmarkStart w:id="453" w:name="_Toc454807831"/>
      <w:bookmarkStart w:id="454" w:name="_Toc152042351"/>
      <w:bookmarkStart w:id="455" w:name="_Toc179632593"/>
      <w:bookmarkStart w:id="456" w:name="_Toc144974543"/>
      <w:bookmarkStart w:id="457" w:name="_Toc246996219"/>
      <w:bookmarkStart w:id="458" w:name="_Toc296602462"/>
      <w:bookmarkStart w:id="459" w:name="_Toc450723642"/>
      <w:bookmarkStart w:id="460" w:name="_Toc246996962"/>
      <w:bookmarkStart w:id="461" w:name="_Toc152045575"/>
      <w:r>
        <w:rPr>
          <w:rFonts w:hint="eastAsia"/>
          <w:sz w:val="21"/>
          <w:szCs w:val="21"/>
          <w:highlight w:val="none"/>
        </w:rPr>
        <w:t>8.1 对招标人的纪律要求</w:t>
      </w:r>
      <w:bookmarkEnd w:id="451"/>
      <w:bookmarkEnd w:id="452"/>
      <w:bookmarkEnd w:id="453"/>
      <w:bookmarkEnd w:id="454"/>
      <w:bookmarkEnd w:id="455"/>
      <w:bookmarkEnd w:id="456"/>
      <w:bookmarkEnd w:id="457"/>
      <w:bookmarkEnd w:id="458"/>
      <w:bookmarkEnd w:id="459"/>
      <w:bookmarkEnd w:id="460"/>
      <w:bookmarkEnd w:id="461"/>
    </w:p>
    <w:p>
      <w:pPr>
        <w:spacing w:line="400" w:lineRule="exact"/>
        <w:ind w:firstLine="420" w:firstLineChars="200"/>
        <w:outlineLvl w:val="9"/>
        <w:rPr>
          <w:sz w:val="21"/>
          <w:szCs w:val="21"/>
          <w:highlight w:val="none"/>
        </w:rPr>
      </w:pPr>
      <w:r>
        <w:rPr>
          <w:rFonts w:hint="eastAsia"/>
          <w:sz w:val="21"/>
          <w:szCs w:val="21"/>
          <w:highlight w:val="none"/>
        </w:rPr>
        <w:t>招标人不得泄漏招标投标活动中应当保密的情况和资料，不得与投标人串通损害国家利益、社会公共利益或者他人合法权益。</w:t>
      </w:r>
    </w:p>
    <w:p>
      <w:pPr>
        <w:ind w:firstLine="422"/>
        <w:outlineLvl w:val="9"/>
        <w:rPr>
          <w:sz w:val="21"/>
          <w:szCs w:val="21"/>
          <w:highlight w:val="none"/>
        </w:rPr>
      </w:pPr>
      <w:bookmarkStart w:id="462" w:name="_Toc152045576"/>
      <w:bookmarkStart w:id="463" w:name="_Toc246996220"/>
      <w:bookmarkStart w:id="464" w:name="_Toc144974544"/>
      <w:bookmarkStart w:id="465" w:name="_Toc152042352"/>
      <w:bookmarkStart w:id="466" w:name="_Toc179632594"/>
      <w:bookmarkStart w:id="467" w:name="_Toc247085734"/>
      <w:bookmarkStart w:id="468" w:name="_Toc296602463"/>
      <w:bookmarkStart w:id="469" w:name="_Toc246996963"/>
      <w:bookmarkStart w:id="470" w:name="_Toc454807832"/>
      <w:bookmarkStart w:id="471" w:name="_Toc450723643"/>
      <w:r>
        <w:rPr>
          <w:rFonts w:hint="eastAsia"/>
          <w:sz w:val="21"/>
          <w:szCs w:val="21"/>
          <w:highlight w:val="none"/>
        </w:rPr>
        <w:t>8.2 对投标人的纪律要求</w:t>
      </w:r>
      <w:bookmarkEnd w:id="462"/>
      <w:bookmarkEnd w:id="463"/>
      <w:bookmarkEnd w:id="464"/>
      <w:bookmarkEnd w:id="465"/>
      <w:bookmarkEnd w:id="466"/>
      <w:bookmarkEnd w:id="467"/>
      <w:bookmarkEnd w:id="468"/>
      <w:bookmarkEnd w:id="469"/>
      <w:bookmarkEnd w:id="470"/>
      <w:bookmarkEnd w:id="471"/>
    </w:p>
    <w:p>
      <w:pPr>
        <w:spacing w:line="400" w:lineRule="exact"/>
        <w:ind w:firstLine="420" w:firstLineChars="200"/>
        <w:outlineLvl w:val="9"/>
        <w:rPr>
          <w:sz w:val="21"/>
          <w:szCs w:val="21"/>
          <w:highlight w:val="none"/>
        </w:rPr>
      </w:pPr>
      <w:r>
        <w:rPr>
          <w:rFonts w:hint="eastAsia"/>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ind w:firstLine="422"/>
        <w:outlineLvl w:val="9"/>
        <w:rPr>
          <w:sz w:val="21"/>
          <w:szCs w:val="21"/>
          <w:highlight w:val="none"/>
        </w:rPr>
      </w:pPr>
      <w:bookmarkStart w:id="472" w:name="_Toc246996964"/>
      <w:bookmarkStart w:id="473" w:name="_Toc454807833"/>
      <w:bookmarkStart w:id="474" w:name="_Toc296602464"/>
      <w:bookmarkStart w:id="475" w:name="_Toc144974545"/>
      <w:bookmarkStart w:id="476" w:name="_Toc246996221"/>
      <w:bookmarkStart w:id="477" w:name="_Toc247085735"/>
      <w:bookmarkStart w:id="478" w:name="_Toc450723644"/>
      <w:bookmarkStart w:id="479" w:name="_Toc152045577"/>
      <w:bookmarkStart w:id="480" w:name="_Toc152042353"/>
      <w:bookmarkStart w:id="481" w:name="_Toc179632595"/>
      <w:r>
        <w:rPr>
          <w:rFonts w:hint="eastAsia"/>
          <w:sz w:val="21"/>
          <w:szCs w:val="21"/>
          <w:highlight w:val="none"/>
        </w:rPr>
        <w:t>8.3 对评标委员会成员的纪律要求</w:t>
      </w:r>
      <w:bookmarkEnd w:id="472"/>
      <w:bookmarkEnd w:id="473"/>
      <w:bookmarkEnd w:id="474"/>
      <w:bookmarkEnd w:id="475"/>
      <w:bookmarkEnd w:id="476"/>
      <w:bookmarkEnd w:id="477"/>
      <w:bookmarkEnd w:id="478"/>
      <w:bookmarkEnd w:id="479"/>
      <w:bookmarkEnd w:id="480"/>
      <w:bookmarkEnd w:id="481"/>
    </w:p>
    <w:p>
      <w:pPr>
        <w:spacing w:line="400" w:lineRule="exact"/>
        <w:ind w:firstLine="420" w:firstLineChars="200"/>
        <w:outlineLvl w:val="9"/>
        <w:rPr>
          <w:sz w:val="21"/>
          <w:szCs w:val="21"/>
          <w:highlight w:val="none"/>
        </w:rPr>
      </w:pPr>
      <w:r>
        <w:rPr>
          <w:rFonts w:hint="eastAsia"/>
          <w:sz w:val="21"/>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四章“评标办法”没有规定的评审因素和标准进行评标。</w:t>
      </w:r>
    </w:p>
    <w:p>
      <w:pPr>
        <w:ind w:firstLine="422"/>
        <w:outlineLvl w:val="9"/>
        <w:rPr>
          <w:sz w:val="21"/>
          <w:szCs w:val="21"/>
          <w:highlight w:val="none"/>
        </w:rPr>
      </w:pPr>
      <w:bookmarkStart w:id="482" w:name="_Toc454807834"/>
      <w:bookmarkStart w:id="483" w:name="_Toc247085736"/>
      <w:bookmarkStart w:id="484" w:name="_Toc152042354"/>
      <w:bookmarkStart w:id="485" w:name="_Toc152045578"/>
      <w:bookmarkStart w:id="486" w:name="_Toc246996965"/>
      <w:bookmarkStart w:id="487" w:name="_Toc296602465"/>
      <w:bookmarkStart w:id="488" w:name="_Toc179632596"/>
      <w:bookmarkStart w:id="489" w:name="_Toc246996222"/>
      <w:bookmarkStart w:id="490" w:name="_Toc450723645"/>
      <w:bookmarkStart w:id="491" w:name="_Toc144974546"/>
      <w:r>
        <w:rPr>
          <w:rFonts w:hint="eastAsia"/>
          <w:sz w:val="21"/>
          <w:szCs w:val="21"/>
          <w:highlight w:val="none"/>
        </w:rPr>
        <w:t>8.4 对与评标活动有关的工作人员的纪律要求</w:t>
      </w:r>
      <w:bookmarkEnd w:id="482"/>
      <w:bookmarkEnd w:id="483"/>
      <w:bookmarkEnd w:id="484"/>
      <w:bookmarkEnd w:id="485"/>
      <w:bookmarkEnd w:id="486"/>
      <w:bookmarkEnd w:id="487"/>
      <w:bookmarkEnd w:id="488"/>
      <w:bookmarkEnd w:id="489"/>
      <w:bookmarkEnd w:id="490"/>
    </w:p>
    <w:p>
      <w:pPr>
        <w:spacing w:line="400" w:lineRule="exact"/>
        <w:ind w:firstLine="420" w:firstLineChars="200"/>
        <w:outlineLvl w:val="9"/>
        <w:rPr>
          <w:sz w:val="21"/>
          <w:szCs w:val="21"/>
          <w:highlight w:val="none"/>
        </w:rPr>
      </w:pPr>
      <w:bookmarkStart w:id="492" w:name="_Toc152042355"/>
      <w:r>
        <w:rPr>
          <w:rFonts w:hint="eastAsia"/>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92"/>
    </w:p>
    <w:p>
      <w:pPr>
        <w:ind w:firstLine="422"/>
        <w:outlineLvl w:val="9"/>
        <w:rPr>
          <w:sz w:val="21"/>
          <w:szCs w:val="21"/>
          <w:highlight w:val="none"/>
        </w:rPr>
      </w:pPr>
      <w:bookmarkStart w:id="493" w:name="_Toc296602466"/>
      <w:bookmarkStart w:id="494" w:name="_Toc179632597"/>
      <w:bookmarkStart w:id="495" w:name="_Toc152045579"/>
      <w:bookmarkStart w:id="496" w:name="_Toc247085737"/>
      <w:bookmarkStart w:id="497" w:name="_Toc246996966"/>
      <w:bookmarkStart w:id="498" w:name="_Toc246996223"/>
      <w:bookmarkStart w:id="499" w:name="_Toc152042356"/>
      <w:bookmarkStart w:id="500" w:name="_Toc450723646"/>
      <w:bookmarkStart w:id="501" w:name="_Toc454807835"/>
      <w:r>
        <w:rPr>
          <w:rFonts w:hint="eastAsia"/>
          <w:sz w:val="21"/>
          <w:szCs w:val="21"/>
          <w:highlight w:val="none"/>
        </w:rPr>
        <w:t>8.5 投诉</w:t>
      </w:r>
      <w:bookmarkEnd w:id="491"/>
      <w:bookmarkEnd w:id="493"/>
      <w:bookmarkEnd w:id="494"/>
      <w:bookmarkEnd w:id="495"/>
      <w:bookmarkEnd w:id="496"/>
      <w:bookmarkEnd w:id="497"/>
      <w:bookmarkEnd w:id="498"/>
      <w:bookmarkEnd w:id="499"/>
      <w:bookmarkEnd w:id="500"/>
      <w:bookmarkEnd w:id="501"/>
    </w:p>
    <w:p>
      <w:pPr>
        <w:spacing w:line="400" w:lineRule="exact"/>
        <w:ind w:firstLine="420" w:firstLineChars="200"/>
        <w:outlineLvl w:val="9"/>
        <w:rPr>
          <w:sz w:val="21"/>
          <w:szCs w:val="21"/>
          <w:highlight w:val="none"/>
        </w:rPr>
      </w:pPr>
      <w:r>
        <w:rPr>
          <w:rFonts w:hint="eastAsia"/>
          <w:sz w:val="21"/>
          <w:szCs w:val="21"/>
          <w:highlight w:val="none"/>
        </w:rPr>
        <w:t>8.5.1投标人和其他利害关系人认为本次招标活动违反法律、法规和规章规定的，有权向有关行政监督部门投诉。投诉应当有明确的请求和必要的证明材料。</w:t>
      </w:r>
    </w:p>
    <w:p>
      <w:pPr>
        <w:spacing w:line="400" w:lineRule="exact"/>
        <w:ind w:firstLine="420" w:firstLineChars="200"/>
        <w:outlineLvl w:val="9"/>
        <w:rPr>
          <w:sz w:val="21"/>
          <w:szCs w:val="21"/>
          <w:highlight w:val="none"/>
        </w:rPr>
      </w:pPr>
      <w:r>
        <w:rPr>
          <w:rFonts w:hint="eastAsia"/>
          <w:sz w:val="21"/>
          <w:szCs w:val="21"/>
          <w:highlight w:val="none"/>
        </w:rPr>
        <w:t>8.5.2投标人和其他利害关系人对评标结果等事项投诉的，应当在开标期间或中标候选人公示期间，先向招标人提出异议。</w:t>
      </w:r>
    </w:p>
    <w:p>
      <w:pPr>
        <w:jc w:val="left"/>
        <w:outlineLvl w:val="9"/>
        <w:rPr>
          <w:sz w:val="21"/>
          <w:szCs w:val="21"/>
          <w:highlight w:val="none"/>
        </w:rPr>
      </w:pPr>
      <w:bookmarkStart w:id="502" w:name="_Toc179632598"/>
      <w:bookmarkStart w:id="503" w:name="_Toc246996224"/>
      <w:bookmarkStart w:id="504" w:name="_Toc152042357"/>
      <w:bookmarkStart w:id="505" w:name="_Toc247085738"/>
      <w:bookmarkStart w:id="506" w:name="_Toc454807836"/>
      <w:bookmarkStart w:id="507" w:name="_Toc246996967"/>
      <w:bookmarkStart w:id="508" w:name="_Toc144974547"/>
      <w:bookmarkStart w:id="509" w:name="_Toc152045580"/>
      <w:r>
        <w:rPr>
          <w:rFonts w:hint="eastAsia"/>
          <w:sz w:val="21"/>
          <w:szCs w:val="21"/>
          <w:highlight w:val="none"/>
        </w:rPr>
        <w:t>9. 需要补充的其他内容</w:t>
      </w:r>
      <w:bookmarkEnd w:id="502"/>
      <w:bookmarkEnd w:id="503"/>
      <w:bookmarkEnd w:id="504"/>
      <w:bookmarkEnd w:id="505"/>
      <w:bookmarkEnd w:id="506"/>
      <w:bookmarkEnd w:id="507"/>
      <w:bookmarkEnd w:id="508"/>
      <w:bookmarkEnd w:id="509"/>
    </w:p>
    <w:p>
      <w:pPr>
        <w:spacing w:line="400" w:lineRule="exact"/>
        <w:ind w:firstLine="420" w:firstLineChars="200"/>
        <w:outlineLvl w:val="9"/>
        <w:rPr>
          <w:sz w:val="21"/>
          <w:szCs w:val="21"/>
          <w:highlight w:val="none"/>
        </w:rPr>
      </w:pPr>
      <w:r>
        <w:rPr>
          <w:rFonts w:hint="eastAsia"/>
          <w:sz w:val="21"/>
          <w:szCs w:val="21"/>
          <w:highlight w:val="none"/>
        </w:rPr>
        <w:t>需要补充的其他内容：见投标人须知前附表。</w:t>
      </w:r>
    </w:p>
    <w:p>
      <w:pPr>
        <w:pStyle w:val="3"/>
        <w:spacing w:line="500" w:lineRule="exact"/>
        <w:rPr>
          <w:highlight w:val="none"/>
        </w:rPr>
      </w:pPr>
      <w:bookmarkStart w:id="510" w:name="_Toc28211"/>
      <w:bookmarkStart w:id="511" w:name="_Toc4137"/>
      <w:bookmarkStart w:id="512" w:name="_Toc69743900"/>
      <w:bookmarkStart w:id="513" w:name="_Toc362983802"/>
      <w:bookmarkStart w:id="514" w:name="_Toc469495733"/>
      <w:bookmarkStart w:id="515" w:name="_Toc267320058"/>
      <w:r>
        <w:rPr>
          <w:rFonts w:hint="eastAsia"/>
          <w:highlight w:val="none"/>
        </w:rPr>
        <w:t>第</w:t>
      </w:r>
      <w:r>
        <w:rPr>
          <w:rFonts w:hint="eastAsia"/>
          <w:highlight w:val="none"/>
          <w:lang w:eastAsia="zh-CN"/>
        </w:rPr>
        <w:t>三</w:t>
      </w:r>
      <w:r>
        <w:rPr>
          <w:rFonts w:hint="eastAsia"/>
          <w:highlight w:val="none"/>
        </w:rPr>
        <w:t>章 资格审查办法</w:t>
      </w:r>
      <w:bookmarkEnd w:id="510"/>
      <w:bookmarkEnd w:id="511"/>
      <w:bookmarkEnd w:id="512"/>
    </w:p>
    <w:p>
      <w:pPr>
        <w:spacing w:line="500" w:lineRule="exact"/>
        <w:outlineLvl w:val="9"/>
        <w:rPr>
          <w:rFonts w:ascii="黑体" w:hAnsi="黑体" w:eastAsia="黑体"/>
          <w:highlight w:val="none"/>
        </w:rPr>
      </w:pPr>
      <w:bookmarkStart w:id="516" w:name="_Toc35947223"/>
      <w:bookmarkStart w:id="517" w:name="_Toc35424940"/>
      <w:bookmarkStart w:id="518" w:name="_Toc324404865"/>
      <w:bookmarkStart w:id="519" w:name="_Toc35425106"/>
      <w:bookmarkStart w:id="520" w:name="_Toc506107318"/>
      <w:bookmarkStart w:id="521" w:name="_Toc69743901"/>
      <w:bookmarkStart w:id="522" w:name="_Toc15058903"/>
      <w:r>
        <w:rPr>
          <w:rFonts w:hint="eastAsia" w:ascii="黑体" w:hAnsi="黑体" w:eastAsia="黑体"/>
          <w:highlight w:val="none"/>
        </w:rPr>
        <w:t>资格审查办法前附表</w:t>
      </w:r>
      <w:bookmarkEnd w:id="516"/>
      <w:bookmarkEnd w:id="517"/>
      <w:bookmarkEnd w:id="518"/>
      <w:bookmarkEnd w:id="519"/>
      <w:bookmarkEnd w:id="520"/>
      <w:bookmarkEnd w:id="521"/>
      <w:bookmarkEnd w:id="522"/>
    </w:p>
    <w:p>
      <w:pPr>
        <w:spacing w:line="500" w:lineRule="exact"/>
        <w:jc w:val="center"/>
        <w:outlineLvl w:val="9"/>
        <w:rPr>
          <w:highlight w:val="none"/>
        </w:rPr>
      </w:pPr>
      <w:r>
        <w:rPr>
          <w:rFonts w:hint="eastAsia"/>
          <w:highlight w:val="none"/>
        </w:rPr>
        <w:t>资信证明文件评审</w:t>
      </w:r>
    </w:p>
    <w:tbl>
      <w:tblPr>
        <w:tblStyle w:val="32"/>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8"/>
        <w:gridCol w:w="5779"/>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gridSpan w:val="2"/>
            <w:vAlign w:val="center"/>
          </w:tcPr>
          <w:p>
            <w:pPr>
              <w:spacing w:line="380" w:lineRule="exact"/>
              <w:jc w:val="center"/>
              <w:outlineLvl w:val="9"/>
              <w:rPr>
                <w:rFonts w:ascii="黑体" w:hAnsi="黑体" w:eastAsia="黑体"/>
                <w:b/>
                <w:bCs/>
                <w:szCs w:val="21"/>
                <w:highlight w:val="none"/>
              </w:rPr>
            </w:pPr>
            <w:r>
              <w:rPr>
                <w:rFonts w:hint="eastAsia" w:ascii="黑体" w:hAnsi="黑体" w:eastAsia="黑体"/>
                <w:b/>
                <w:bCs/>
                <w:szCs w:val="21"/>
                <w:highlight w:val="none"/>
              </w:rPr>
              <w:t>条款号</w:t>
            </w:r>
          </w:p>
        </w:tc>
        <w:tc>
          <w:tcPr>
            <w:tcW w:w="5779" w:type="dxa"/>
            <w:vAlign w:val="center"/>
          </w:tcPr>
          <w:p>
            <w:pPr>
              <w:spacing w:line="380" w:lineRule="exact"/>
              <w:jc w:val="center"/>
              <w:outlineLvl w:val="9"/>
              <w:rPr>
                <w:rFonts w:ascii="黑体" w:hAnsi="黑体" w:eastAsia="黑体"/>
                <w:b/>
                <w:bCs/>
                <w:szCs w:val="21"/>
                <w:highlight w:val="none"/>
              </w:rPr>
            </w:pPr>
            <w:r>
              <w:rPr>
                <w:rFonts w:hint="eastAsia" w:ascii="黑体" w:hAnsi="黑体" w:eastAsia="黑体"/>
                <w:b/>
                <w:bCs/>
                <w:szCs w:val="21"/>
                <w:highlight w:val="none"/>
              </w:rPr>
              <w:t>审查内容</w:t>
            </w:r>
          </w:p>
        </w:tc>
        <w:tc>
          <w:tcPr>
            <w:tcW w:w="2264" w:type="dxa"/>
            <w:vAlign w:val="center"/>
          </w:tcPr>
          <w:p>
            <w:pPr>
              <w:spacing w:line="380" w:lineRule="exact"/>
              <w:jc w:val="center"/>
              <w:outlineLvl w:val="9"/>
              <w:rPr>
                <w:rFonts w:ascii="黑体" w:hAnsi="黑体" w:eastAsia="黑体"/>
                <w:b/>
                <w:bCs/>
                <w:szCs w:val="21"/>
                <w:highlight w:val="none"/>
              </w:rPr>
            </w:pPr>
            <w:r>
              <w:rPr>
                <w:rFonts w:hint="eastAsia" w:ascii="黑体" w:hAnsi="黑体" w:eastAsia="黑体"/>
                <w:b/>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5" w:type="dxa"/>
            <w:vMerge w:val="restart"/>
            <w:vAlign w:val="center"/>
          </w:tcPr>
          <w:p>
            <w:pPr>
              <w:spacing w:line="380" w:lineRule="exact"/>
              <w:jc w:val="center"/>
              <w:outlineLvl w:val="9"/>
              <w:rPr>
                <w:szCs w:val="21"/>
                <w:highlight w:val="none"/>
              </w:rPr>
            </w:pPr>
            <w:r>
              <w:rPr>
                <w:rFonts w:hint="eastAsia"/>
                <w:szCs w:val="21"/>
                <w:highlight w:val="none"/>
              </w:rPr>
              <w:t>1</w:t>
            </w:r>
          </w:p>
        </w:tc>
        <w:tc>
          <w:tcPr>
            <w:tcW w:w="1258" w:type="dxa"/>
            <w:vMerge w:val="restart"/>
            <w:vAlign w:val="center"/>
          </w:tcPr>
          <w:p>
            <w:pPr>
              <w:spacing w:line="380" w:lineRule="exact"/>
              <w:jc w:val="center"/>
              <w:outlineLvl w:val="9"/>
              <w:rPr>
                <w:b/>
                <w:bCs/>
                <w:szCs w:val="21"/>
                <w:highlight w:val="none"/>
              </w:rPr>
            </w:pPr>
            <w:r>
              <w:rPr>
                <w:rFonts w:hint="eastAsia"/>
                <w:b/>
                <w:bCs/>
                <w:szCs w:val="21"/>
                <w:highlight w:val="none"/>
              </w:rPr>
              <w:t>审查资料</w:t>
            </w:r>
          </w:p>
        </w:tc>
        <w:tc>
          <w:tcPr>
            <w:tcW w:w="5779" w:type="dxa"/>
          </w:tcPr>
          <w:p>
            <w:pPr>
              <w:spacing w:line="380" w:lineRule="exact"/>
              <w:outlineLvl w:val="9"/>
              <w:rPr>
                <w:szCs w:val="21"/>
                <w:highlight w:val="none"/>
              </w:rPr>
            </w:pPr>
            <w:r>
              <w:rPr>
                <w:rFonts w:hint="eastAsia"/>
                <w:szCs w:val="21"/>
                <w:highlight w:val="none"/>
              </w:rPr>
              <w:t>法定代表人身份证明和本人有效身份证(或法定代表人授权委托书和委托代理人有效身份证)</w:t>
            </w:r>
          </w:p>
        </w:tc>
        <w:tc>
          <w:tcPr>
            <w:tcW w:w="2264" w:type="dxa"/>
            <w:vAlign w:val="center"/>
          </w:tcPr>
          <w:p>
            <w:pPr>
              <w:spacing w:line="380" w:lineRule="exact"/>
              <w:jc w:val="center"/>
              <w:outlineLvl w:val="9"/>
              <w:rPr>
                <w:b/>
                <w:szCs w:val="21"/>
                <w:highlight w:val="none"/>
                <w:lang w:eastAsia="zh-CN"/>
              </w:rPr>
            </w:pPr>
            <w:r>
              <w:rPr>
                <w:rFonts w:hint="eastAsia"/>
                <w:highlight w:val="none"/>
              </w:rPr>
              <w:t>核验原件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380" w:lineRule="exact"/>
              <w:jc w:val="center"/>
              <w:outlineLvl w:val="9"/>
              <w:rPr>
                <w:szCs w:val="21"/>
                <w:highlight w:val="none"/>
              </w:rPr>
            </w:pPr>
          </w:p>
        </w:tc>
        <w:tc>
          <w:tcPr>
            <w:tcW w:w="1258" w:type="dxa"/>
            <w:vMerge w:val="continue"/>
            <w:vAlign w:val="center"/>
          </w:tcPr>
          <w:p>
            <w:pPr>
              <w:spacing w:line="380" w:lineRule="exact"/>
              <w:jc w:val="center"/>
              <w:outlineLvl w:val="9"/>
              <w:rPr>
                <w:b/>
                <w:bCs/>
                <w:szCs w:val="21"/>
                <w:highlight w:val="none"/>
              </w:rPr>
            </w:pPr>
          </w:p>
        </w:tc>
        <w:tc>
          <w:tcPr>
            <w:tcW w:w="5779" w:type="dxa"/>
          </w:tcPr>
          <w:p>
            <w:pPr>
              <w:spacing w:line="380" w:lineRule="exact"/>
              <w:outlineLvl w:val="9"/>
              <w:rPr>
                <w:szCs w:val="21"/>
                <w:highlight w:val="none"/>
              </w:rPr>
            </w:pPr>
            <w:r>
              <w:rPr>
                <w:rFonts w:hint="eastAsia"/>
                <w:szCs w:val="21"/>
                <w:highlight w:val="none"/>
              </w:rPr>
              <w:t>诚信投标承诺书</w:t>
            </w:r>
          </w:p>
        </w:tc>
        <w:tc>
          <w:tcPr>
            <w:tcW w:w="2264" w:type="dxa"/>
            <w:vMerge w:val="restart"/>
            <w:vAlign w:val="center"/>
          </w:tcPr>
          <w:p>
            <w:pPr>
              <w:spacing w:line="380" w:lineRule="exact"/>
              <w:jc w:val="center"/>
              <w:outlineLvl w:val="9"/>
              <w:rPr>
                <w:b/>
                <w:szCs w:val="21"/>
                <w:highlight w:val="none"/>
              </w:rPr>
            </w:pPr>
            <w:r>
              <w:rPr>
                <w:rFonts w:hint="eastAsia"/>
                <w:highlight w:val="none"/>
              </w:rPr>
              <w:t>核验原件</w:t>
            </w:r>
            <w:r>
              <w:rPr>
                <w:rFonts w:hint="eastAsia"/>
                <w:highlight w:val="none"/>
                <w:lang w:eastAsia="zh-CN"/>
              </w:rPr>
              <w:t>或加盖投标人公章的复印件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380" w:lineRule="exact"/>
              <w:jc w:val="center"/>
              <w:outlineLvl w:val="9"/>
              <w:rPr>
                <w:szCs w:val="21"/>
                <w:highlight w:val="none"/>
              </w:rPr>
            </w:pPr>
          </w:p>
        </w:tc>
        <w:tc>
          <w:tcPr>
            <w:tcW w:w="1258" w:type="dxa"/>
            <w:vMerge w:val="continue"/>
            <w:vAlign w:val="center"/>
          </w:tcPr>
          <w:p>
            <w:pPr>
              <w:spacing w:line="380" w:lineRule="exact"/>
              <w:jc w:val="center"/>
              <w:outlineLvl w:val="9"/>
              <w:rPr>
                <w:b/>
                <w:bCs/>
                <w:szCs w:val="21"/>
                <w:highlight w:val="none"/>
              </w:rPr>
            </w:pPr>
          </w:p>
        </w:tc>
        <w:tc>
          <w:tcPr>
            <w:tcW w:w="5779" w:type="dxa"/>
          </w:tcPr>
          <w:p>
            <w:pPr>
              <w:spacing w:line="380" w:lineRule="exact"/>
              <w:outlineLvl w:val="9"/>
              <w:rPr>
                <w:szCs w:val="21"/>
                <w:highlight w:val="none"/>
              </w:rPr>
            </w:pPr>
            <w:r>
              <w:rPr>
                <w:rFonts w:hint="eastAsia"/>
                <w:szCs w:val="21"/>
                <w:highlight w:val="none"/>
              </w:rPr>
              <w:t>企业法人营业执照</w:t>
            </w:r>
          </w:p>
        </w:tc>
        <w:tc>
          <w:tcPr>
            <w:tcW w:w="2264" w:type="dxa"/>
            <w:vMerge w:val="continue"/>
            <w:vAlign w:val="center"/>
          </w:tcPr>
          <w:p>
            <w:pPr>
              <w:spacing w:line="380" w:lineRule="exact"/>
              <w:jc w:val="center"/>
              <w:outlineLvl w:val="9"/>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vMerge w:val="continue"/>
            <w:vAlign w:val="center"/>
          </w:tcPr>
          <w:p>
            <w:pPr>
              <w:spacing w:line="380" w:lineRule="exact"/>
              <w:jc w:val="center"/>
              <w:outlineLvl w:val="9"/>
              <w:rPr>
                <w:szCs w:val="21"/>
                <w:highlight w:val="none"/>
              </w:rPr>
            </w:pPr>
          </w:p>
        </w:tc>
        <w:tc>
          <w:tcPr>
            <w:tcW w:w="1258" w:type="dxa"/>
            <w:vMerge w:val="continue"/>
            <w:vAlign w:val="center"/>
          </w:tcPr>
          <w:p>
            <w:pPr>
              <w:spacing w:line="380" w:lineRule="exact"/>
              <w:jc w:val="center"/>
              <w:outlineLvl w:val="9"/>
              <w:rPr>
                <w:b/>
                <w:bCs/>
                <w:szCs w:val="21"/>
                <w:highlight w:val="none"/>
              </w:rPr>
            </w:pPr>
          </w:p>
        </w:tc>
        <w:tc>
          <w:tcPr>
            <w:tcW w:w="5779" w:type="dxa"/>
          </w:tcPr>
          <w:p>
            <w:pPr>
              <w:spacing w:line="380" w:lineRule="exact"/>
              <w:outlineLvl w:val="9"/>
              <w:rPr>
                <w:szCs w:val="21"/>
                <w:highlight w:val="none"/>
              </w:rPr>
            </w:pPr>
            <w:r>
              <w:rPr>
                <w:rFonts w:hint="eastAsia"/>
                <w:szCs w:val="21"/>
                <w:highlight w:val="none"/>
              </w:rPr>
              <w:t>企业资质证书</w:t>
            </w:r>
          </w:p>
        </w:tc>
        <w:tc>
          <w:tcPr>
            <w:tcW w:w="2264" w:type="dxa"/>
            <w:vMerge w:val="continue"/>
            <w:vAlign w:val="center"/>
          </w:tcPr>
          <w:p>
            <w:pPr>
              <w:spacing w:line="380" w:lineRule="exact"/>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65" w:type="dxa"/>
            <w:vMerge w:val="continue"/>
            <w:vAlign w:val="center"/>
          </w:tcPr>
          <w:p>
            <w:pPr>
              <w:spacing w:line="380" w:lineRule="exact"/>
              <w:jc w:val="center"/>
              <w:outlineLvl w:val="9"/>
              <w:rPr>
                <w:szCs w:val="21"/>
                <w:highlight w:val="none"/>
              </w:rPr>
            </w:pPr>
          </w:p>
        </w:tc>
        <w:tc>
          <w:tcPr>
            <w:tcW w:w="1258" w:type="dxa"/>
            <w:vMerge w:val="continue"/>
            <w:vAlign w:val="center"/>
          </w:tcPr>
          <w:p>
            <w:pPr>
              <w:spacing w:line="380" w:lineRule="exact"/>
              <w:jc w:val="center"/>
              <w:outlineLvl w:val="9"/>
              <w:rPr>
                <w:b/>
                <w:bCs/>
                <w:szCs w:val="21"/>
                <w:highlight w:val="none"/>
              </w:rPr>
            </w:pPr>
          </w:p>
        </w:tc>
        <w:tc>
          <w:tcPr>
            <w:tcW w:w="5779" w:type="dxa"/>
          </w:tcPr>
          <w:p>
            <w:pPr>
              <w:pStyle w:val="39"/>
              <w:spacing w:line="380" w:lineRule="exact"/>
              <w:ind w:left="74" w:leftChars="27" w:right="109" w:hanging="15" w:firstLineChars="0"/>
              <w:jc w:val="both"/>
              <w:rPr>
                <w:szCs w:val="21"/>
                <w:highlight w:val="none"/>
                <w:lang w:eastAsia="zh-CN"/>
              </w:rPr>
            </w:pPr>
            <w:r>
              <w:rPr>
                <w:rFonts w:hint="eastAsia"/>
                <w:sz w:val="21"/>
                <w:szCs w:val="21"/>
                <w:highlight w:val="none"/>
              </w:rPr>
              <w:t>拟派</w:t>
            </w:r>
            <w:r>
              <w:rPr>
                <w:rFonts w:hint="eastAsia"/>
                <w:sz w:val="21"/>
                <w:szCs w:val="21"/>
                <w:highlight w:val="none"/>
                <w:lang w:eastAsia="zh-CN"/>
              </w:rPr>
              <w:t>项目负责人（总监理工程师）同时提供：信息系统监理师证书（人社部门颁发），同时提供总监在本项目监理期间不得兼任其他项目监理工作的承诺。</w:t>
            </w:r>
            <w:r>
              <w:rPr>
                <w:rFonts w:hint="eastAsia"/>
                <w:b/>
                <w:bCs/>
                <w:sz w:val="21"/>
                <w:szCs w:val="21"/>
                <w:highlight w:val="none"/>
              </w:rPr>
              <w:t>（承诺书格式</w:t>
            </w:r>
            <w:r>
              <w:rPr>
                <w:rFonts w:hint="eastAsia"/>
                <w:b/>
                <w:bCs/>
                <w:sz w:val="21"/>
                <w:szCs w:val="21"/>
                <w:highlight w:val="none"/>
                <w:lang w:eastAsia="zh-CN"/>
              </w:rPr>
              <w:t>自拟</w:t>
            </w:r>
            <w:r>
              <w:rPr>
                <w:rFonts w:hint="eastAsia"/>
                <w:b/>
                <w:bCs/>
                <w:sz w:val="21"/>
                <w:szCs w:val="21"/>
                <w:highlight w:val="none"/>
              </w:rPr>
              <w:t>）；</w:t>
            </w:r>
          </w:p>
        </w:tc>
        <w:tc>
          <w:tcPr>
            <w:tcW w:w="2264" w:type="dxa"/>
            <w:vMerge w:val="continue"/>
            <w:vAlign w:val="center"/>
          </w:tcPr>
          <w:p>
            <w:pPr>
              <w:spacing w:line="380" w:lineRule="exact"/>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5" w:type="dxa"/>
            <w:vMerge w:val="continue"/>
            <w:vAlign w:val="center"/>
          </w:tcPr>
          <w:p>
            <w:pPr>
              <w:spacing w:line="380" w:lineRule="exact"/>
              <w:jc w:val="center"/>
              <w:outlineLvl w:val="9"/>
              <w:rPr>
                <w:szCs w:val="21"/>
                <w:highlight w:val="none"/>
              </w:rPr>
            </w:pPr>
          </w:p>
        </w:tc>
        <w:tc>
          <w:tcPr>
            <w:tcW w:w="1258" w:type="dxa"/>
            <w:vMerge w:val="continue"/>
            <w:vAlign w:val="center"/>
          </w:tcPr>
          <w:p>
            <w:pPr>
              <w:spacing w:line="380" w:lineRule="exact"/>
              <w:jc w:val="center"/>
              <w:outlineLvl w:val="9"/>
              <w:rPr>
                <w:b/>
                <w:bCs/>
                <w:szCs w:val="21"/>
                <w:highlight w:val="none"/>
              </w:rPr>
            </w:pPr>
          </w:p>
        </w:tc>
        <w:tc>
          <w:tcPr>
            <w:tcW w:w="5779" w:type="dxa"/>
          </w:tcPr>
          <w:p>
            <w:pPr>
              <w:spacing w:line="380" w:lineRule="exact"/>
              <w:outlineLvl w:val="9"/>
              <w:rPr>
                <w:szCs w:val="21"/>
                <w:highlight w:val="none"/>
              </w:rPr>
            </w:pPr>
            <w:r>
              <w:rPr>
                <w:rFonts w:hint="eastAsia"/>
                <w:b/>
                <w:bCs/>
                <w:sz w:val="21"/>
                <w:szCs w:val="21"/>
                <w:highlight w:val="none"/>
              </w:rPr>
              <w:t>投标</w:t>
            </w:r>
            <w:r>
              <w:rPr>
                <w:rFonts w:hint="eastAsia" w:ascii="宋体" w:hAnsi="宋体" w:eastAsia="宋体" w:cs="宋体"/>
                <w:b/>
                <w:bCs/>
                <w:sz w:val="21"/>
                <w:szCs w:val="21"/>
                <w:highlight w:val="none"/>
              </w:rPr>
              <w:t>人的法定代表人(或委托代理人)和拟任项目负责人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须持有社保部门出具的本单位为其缴纳的投标前近</w:t>
            </w:r>
            <w:r>
              <w:rPr>
                <w:rFonts w:hint="eastAsia" w:ascii="宋体" w:hAnsi="宋体" w:eastAsia="宋体" w:cs="宋体"/>
                <w:b/>
                <w:bCs/>
                <w:sz w:val="21"/>
                <w:szCs w:val="21"/>
                <w:highlight w:val="none"/>
                <w:lang w:eastAsia="zh-CN"/>
              </w:rPr>
              <w:t>三</w:t>
            </w:r>
            <w:r>
              <w:rPr>
                <w:rFonts w:hint="eastAsia" w:ascii="宋体" w:hAnsi="宋体" w:eastAsia="宋体" w:cs="宋体"/>
                <w:b/>
                <w:bCs/>
                <w:sz w:val="21"/>
                <w:szCs w:val="21"/>
                <w:highlight w:val="none"/>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为已</w:t>
            </w:r>
            <w:r>
              <w:rPr>
                <w:rFonts w:hint="eastAsia"/>
                <w:b/>
                <w:bCs/>
                <w:sz w:val="21"/>
                <w:szCs w:val="21"/>
                <w:highlight w:val="none"/>
              </w:rPr>
              <w:t>办理退休手续人员的，需提供退休证明材料；</w:t>
            </w:r>
          </w:p>
        </w:tc>
        <w:tc>
          <w:tcPr>
            <w:tcW w:w="2264" w:type="dxa"/>
            <w:vMerge w:val="continue"/>
            <w:vAlign w:val="center"/>
          </w:tcPr>
          <w:p>
            <w:pPr>
              <w:spacing w:line="380" w:lineRule="exact"/>
              <w:jc w:val="center"/>
              <w:outlineLvl w:val="9"/>
              <w:rPr>
                <w:szCs w:val="21"/>
                <w:highlight w:val="none"/>
              </w:rPr>
            </w:pPr>
          </w:p>
        </w:tc>
      </w:tr>
    </w:tbl>
    <w:p>
      <w:pPr>
        <w:autoSpaceDE/>
        <w:autoSpaceDN/>
        <w:spacing w:line="440" w:lineRule="exact"/>
        <w:outlineLvl w:val="9"/>
        <w:rPr>
          <w:highlight w:val="none"/>
        </w:rPr>
      </w:pPr>
      <w:bookmarkStart w:id="523" w:name="_Toc35424941"/>
      <w:bookmarkStart w:id="524" w:name="_Toc15058904"/>
      <w:bookmarkStart w:id="525" w:name="_Toc35947224"/>
      <w:bookmarkStart w:id="526" w:name="_Toc35425107"/>
      <w:bookmarkStart w:id="527" w:name="_Toc324404866"/>
      <w:bookmarkStart w:id="528" w:name="_Toc506107319"/>
    </w:p>
    <w:p>
      <w:pPr>
        <w:autoSpaceDE/>
        <w:autoSpaceDN/>
        <w:spacing w:line="440" w:lineRule="exact"/>
        <w:outlineLvl w:val="9"/>
        <w:rPr>
          <w:highlight w:val="none"/>
        </w:rPr>
      </w:pPr>
      <w:r>
        <w:rPr>
          <w:rFonts w:hint="eastAsia"/>
          <w:highlight w:val="none"/>
        </w:rPr>
        <w:t>1.审查资料</w:t>
      </w:r>
      <w:bookmarkEnd w:id="523"/>
      <w:bookmarkEnd w:id="524"/>
      <w:bookmarkEnd w:id="525"/>
      <w:bookmarkEnd w:id="526"/>
      <w:bookmarkEnd w:id="527"/>
      <w:bookmarkEnd w:id="528"/>
    </w:p>
    <w:p>
      <w:pPr>
        <w:spacing w:line="440" w:lineRule="atLeast"/>
        <w:ind w:firstLine="420" w:firstLineChars="200"/>
        <w:outlineLvl w:val="9"/>
        <w:rPr>
          <w:sz w:val="21"/>
          <w:szCs w:val="21"/>
          <w:highlight w:val="none"/>
        </w:rPr>
      </w:pPr>
      <w:bookmarkStart w:id="529" w:name="_Toc35947225"/>
      <w:bookmarkStart w:id="530" w:name="_Toc15058909"/>
      <w:bookmarkStart w:id="531" w:name="_Toc506107320"/>
      <w:bookmarkStart w:id="532" w:name="_Toc35425108"/>
      <w:bookmarkStart w:id="533" w:name="_Toc35424942"/>
      <w:bookmarkStart w:id="534" w:name="_Toc324404867"/>
      <w:r>
        <w:rPr>
          <w:rFonts w:hint="eastAsia"/>
          <w:sz w:val="21"/>
          <w:szCs w:val="21"/>
          <w:highlight w:val="none"/>
        </w:rPr>
        <w:t>（1）法定代表人身份证明和</w:t>
      </w:r>
      <w:r>
        <w:rPr>
          <w:rFonts w:hint="eastAsia"/>
          <w:sz w:val="21"/>
          <w:szCs w:val="21"/>
          <w:highlight w:val="none"/>
          <w:lang w:eastAsia="zh-CN"/>
        </w:rPr>
        <w:t>本人有效身份证</w:t>
      </w:r>
      <w:r>
        <w:rPr>
          <w:rFonts w:hint="eastAsia"/>
          <w:sz w:val="21"/>
          <w:szCs w:val="21"/>
          <w:highlight w:val="none"/>
        </w:rPr>
        <w:t>(或法定代表人授权委托书和委托代理人</w:t>
      </w:r>
      <w:r>
        <w:rPr>
          <w:rFonts w:hint="eastAsia"/>
          <w:sz w:val="21"/>
          <w:szCs w:val="21"/>
          <w:highlight w:val="none"/>
          <w:lang w:eastAsia="zh-CN"/>
        </w:rPr>
        <w:t>有效</w:t>
      </w:r>
      <w:r>
        <w:rPr>
          <w:rFonts w:hint="eastAsia"/>
          <w:sz w:val="21"/>
          <w:szCs w:val="21"/>
          <w:highlight w:val="none"/>
        </w:rPr>
        <w:t>身份证)；</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2</w:t>
      </w:r>
      <w:r>
        <w:rPr>
          <w:rFonts w:hint="eastAsia"/>
          <w:sz w:val="21"/>
          <w:szCs w:val="21"/>
          <w:highlight w:val="none"/>
        </w:rPr>
        <w:t>）诚信投标承诺书；</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3</w:t>
      </w:r>
      <w:r>
        <w:rPr>
          <w:rFonts w:hint="eastAsia"/>
          <w:sz w:val="21"/>
          <w:szCs w:val="21"/>
          <w:highlight w:val="none"/>
        </w:rPr>
        <w:t>）投标人营业执照；</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4</w:t>
      </w:r>
      <w:r>
        <w:rPr>
          <w:rFonts w:hint="eastAsia"/>
          <w:sz w:val="21"/>
          <w:szCs w:val="21"/>
          <w:highlight w:val="none"/>
        </w:rPr>
        <w:t>）投标人资质证书；</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5</w:t>
      </w:r>
      <w:r>
        <w:rPr>
          <w:rFonts w:hint="eastAsia"/>
          <w:sz w:val="21"/>
          <w:szCs w:val="21"/>
          <w:highlight w:val="none"/>
        </w:rPr>
        <w:t>）拟派</w:t>
      </w:r>
      <w:r>
        <w:rPr>
          <w:rFonts w:hint="eastAsia"/>
          <w:sz w:val="21"/>
          <w:szCs w:val="21"/>
          <w:highlight w:val="none"/>
          <w:lang w:eastAsia="zh-CN"/>
        </w:rPr>
        <w:t>项目负责人</w:t>
      </w:r>
      <w:r>
        <w:rPr>
          <w:rFonts w:hint="eastAsia" w:ascii="宋体" w:hAnsi="宋体" w:eastAsia="宋体" w:cs="宋体"/>
          <w:sz w:val="21"/>
          <w:szCs w:val="21"/>
          <w:highlight w:val="none"/>
          <w:lang w:eastAsia="zh-CN"/>
        </w:rPr>
        <w:t>（总监理工程师）同时提供：</w:t>
      </w:r>
      <w:r>
        <w:rPr>
          <w:rFonts w:hint="eastAsia"/>
          <w:sz w:val="21"/>
          <w:szCs w:val="21"/>
          <w:highlight w:val="none"/>
          <w:lang w:eastAsia="zh-CN"/>
        </w:rPr>
        <w:t>信息系统监理师证书（人社部门颁发），同时提供总监在本项目监理期间不得兼任其他项目监理工作的承诺。</w:t>
      </w:r>
      <w:r>
        <w:rPr>
          <w:rFonts w:hint="eastAsia"/>
          <w:b/>
          <w:bCs/>
          <w:sz w:val="21"/>
          <w:szCs w:val="21"/>
          <w:highlight w:val="none"/>
        </w:rPr>
        <w:t>（承诺书格式</w:t>
      </w:r>
      <w:r>
        <w:rPr>
          <w:rFonts w:hint="eastAsia"/>
          <w:b/>
          <w:bCs/>
          <w:sz w:val="21"/>
          <w:szCs w:val="21"/>
          <w:highlight w:val="none"/>
          <w:lang w:eastAsia="zh-CN"/>
        </w:rPr>
        <w:t>自拟</w:t>
      </w:r>
      <w:r>
        <w:rPr>
          <w:rFonts w:hint="eastAsia"/>
          <w:b/>
          <w:bCs/>
          <w:sz w:val="21"/>
          <w:szCs w:val="21"/>
          <w:highlight w:val="none"/>
        </w:rPr>
        <w:t>）；</w:t>
      </w:r>
    </w:p>
    <w:p>
      <w:pPr>
        <w:spacing w:line="440" w:lineRule="atLeast"/>
        <w:ind w:firstLine="420" w:firstLineChars="200"/>
        <w:outlineLvl w:val="9"/>
        <w:rPr>
          <w:b/>
          <w:bCs/>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w:t>
      </w:r>
      <w:r>
        <w:rPr>
          <w:rFonts w:hint="eastAsia"/>
          <w:b/>
          <w:bCs/>
          <w:sz w:val="21"/>
          <w:szCs w:val="21"/>
          <w:highlight w:val="none"/>
        </w:rPr>
        <w:t>投标人的法定代表人(或委托代理</w:t>
      </w:r>
      <w:r>
        <w:rPr>
          <w:rFonts w:hint="eastAsia" w:ascii="宋体" w:hAnsi="宋体" w:eastAsia="宋体" w:cs="宋体"/>
          <w:b/>
          <w:bCs/>
          <w:sz w:val="21"/>
          <w:szCs w:val="21"/>
          <w:highlight w:val="none"/>
        </w:rPr>
        <w:t>人)和拟任项目负责人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须持有社保部门出具的本单位为其缴纳的投标前近</w:t>
      </w:r>
      <w:r>
        <w:rPr>
          <w:rFonts w:hint="eastAsia" w:ascii="宋体" w:hAnsi="宋体" w:eastAsia="宋体" w:cs="宋体"/>
          <w:b/>
          <w:bCs/>
          <w:sz w:val="21"/>
          <w:szCs w:val="21"/>
          <w:highlight w:val="none"/>
          <w:lang w:eastAsia="zh-CN"/>
        </w:rPr>
        <w:t>三</w:t>
      </w:r>
      <w:r>
        <w:rPr>
          <w:rFonts w:hint="eastAsia" w:ascii="宋体" w:hAnsi="宋体" w:eastAsia="宋体" w:cs="宋体"/>
          <w:b/>
          <w:bCs/>
          <w:sz w:val="21"/>
          <w:szCs w:val="21"/>
          <w:highlight w:val="none"/>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为已办理</w:t>
      </w:r>
      <w:r>
        <w:rPr>
          <w:rFonts w:hint="eastAsia"/>
          <w:b/>
          <w:bCs/>
          <w:sz w:val="21"/>
          <w:szCs w:val="21"/>
          <w:highlight w:val="none"/>
        </w:rPr>
        <w:t>退休手续人员的，需提供退休证明材料；</w:t>
      </w:r>
    </w:p>
    <w:p>
      <w:pPr>
        <w:autoSpaceDE/>
        <w:autoSpaceDN/>
        <w:spacing w:line="440" w:lineRule="exact"/>
        <w:ind w:firstLine="420" w:firstLineChars="200"/>
        <w:outlineLvl w:val="9"/>
        <w:rPr>
          <w:rFonts w:hint="eastAsia" w:eastAsia="宋体"/>
          <w:sz w:val="21"/>
          <w:szCs w:val="21"/>
          <w:highlight w:val="none"/>
          <w:lang w:eastAsia="zh-CN"/>
        </w:rPr>
      </w:pPr>
      <w:r>
        <w:rPr>
          <w:rFonts w:hint="eastAsia"/>
          <w:sz w:val="21"/>
          <w:szCs w:val="21"/>
          <w:highlight w:val="none"/>
        </w:rPr>
        <w:t>（</w:t>
      </w:r>
      <w:r>
        <w:rPr>
          <w:rFonts w:hint="eastAsia"/>
          <w:sz w:val="21"/>
          <w:szCs w:val="21"/>
          <w:highlight w:val="none"/>
          <w:lang w:eastAsia="zh-CN"/>
        </w:rPr>
        <w:t>7</w:t>
      </w:r>
      <w:r>
        <w:rPr>
          <w:rFonts w:hint="eastAsia"/>
          <w:sz w:val="21"/>
          <w:szCs w:val="21"/>
          <w:highlight w:val="none"/>
        </w:rPr>
        <w:t>）</w:t>
      </w:r>
      <w:r>
        <w:rPr>
          <w:rFonts w:hint="eastAsia"/>
          <w:highlight w:val="none"/>
          <w:lang w:eastAsia="zh-CN"/>
        </w:rPr>
        <w:t>资信评审、</w:t>
      </w:r>
      <w:r>
        <w:rPr>
          <w:rFonts w:hint="eastAsia"/>
          <w:sz w:val="21"/>
          <w:szCs w:val="21"/>
          <w:highlight w:val="none"/>
        </w:rPr>
        <w:t>评分细则中需要提供的所有证明材料</w:t>
      </w:r>
      <w:r>
        <w:rPr>
          <w:rFonts w:hint="eastAsia"/>
          <w:sz w:val="21"/>
          <w:szCs w:val="21"/>
          <w:highlight w:val="none"/>
          <w:lang w:eastAsia="zh-CN"/>
        </w:rPr>
        <w:t>和</w:t>
      </w:r>
      <w:r>
        <w:rPr>
          <w:rFonts w:hint="eastAsia"/>
          <w:sz w:val="21"/>
          <w:szCs w:val="21"/>
          <w:highlight w:val="none"/>
        </w:rPr>
        <w:t>投标人认为需要的其它证明材料</w:t>
      </w:r>
      <w:r>
        <w:rPr>
          <w:rFonts w:hint="eastAsia"/>
          <w:sz w:val="21"/>
          <w:szCs w:val="21"/>
          <w:highlight w:val="none"/>
          <w:lang w:eastAsia="zh-CN"/>
        </w:rPr>
        <w:t>。</w:t>
      </w:r>
    </w:p>
    <w:p>
      <w:pPr>
        <w:autoSpaceDE/>
        <w:autoSpaceDN/>
        <w:spacing w:line="440" w:lineRule="exact"/>
        <w:outlineLvl w:val="9"/>
        <w:rPr>
          <w:highlight w:val="none"/>
        </w:rPr>
      </w:pPr>
      <w:r>
        <w:rPr>
          <w:rFonts w:hint="eastAsia"/>
          <w:highlight w:val="none"/>
        </w:rPr>
        <w:t>2.审查办法</w:t>
      </w:r>
      <w:bookmarkEnd w:id="529"/>
      <w:bookmarkEnd w:id="530"/>
      <w:bookmarkEnd w:id="531"/>
      <w:bookmarkEnd w:id="532"/>
      <w:bookmarkEnd w:id="533"/>
      <w:bookmarkEnd w:id="534"/>
    </w:p>
    <w:p>
      <w:pPr>
        <w:spacing w:line="400" w:lineRule="exact"/>
        <w:ind w:firstLine="440" w:firstLineChars="200"/>
        <w:outlineLvl w:val="9"/>
        <w:rPr>
          <w:rFonts w:ascii="_x000B__x000C_" w:hAnsi="_x000B__x000C_"/>
          <w:color w:val="000000"/>
          <w:szCs w:val="21"/>
          <w:highlight w:val="none"/>
        </w:rPr>
      </w:pPr>
      <w:bookmarkStart w:id="535" w:name="_Toc324404868"/>
      <w:bookmarkStart w:id="536" w:name="_Toc35947226"/>
      <w:bookmarkStart w:id="537" w:name="_Toc35425109"/>
      <w:bookmarkStart w:id="538" w:name="_Toc506107321"/>
      <w:bookmarkStart w:id="539" w:name="_Toc35424943"/>
      <w:bookmarkStart w:id="540" w:name="_Toc15058910"/>
      <w:r>
        <w:rPr>
          <w:rFonts w:hint="eastAsia" w:ascii="_x000B__x000C_" w:hAnsi="_x000B__x000C_"/>
          <w:color w:val="000000"/>
          <w:szCs w:val="21"/>
          <w:highlight w:val="none"/>
        </w:rPr>
        <w:t>由资格审查委员会（评标委员会）按资格审查办法前附表要求对投标人审查资料进行核验。投标申请人有下列情形之一的，其资格审查为不合格：</w:t>
      </w:r>
    </w:p>
    <w:p>
      <w:pPr>
        <w:spacing w:line="400" w:lineRule="exact"/>
        <w:ind w:firstLine="440" w:firstLineChars="200"/>
        <w:outlineLvl w:val="9"/>
        <w:rPr>
          <w:rFonts w:ascii="_x000B__x000C_" w:hAnsi="_x000B__x000C_"/>
          <w:color w:val="000000"/>
          <w:szCs w:val="21"/>
          <w:highlight w:val="none"/>
        </w:rPr>
      </w:pPr>
      <w:r>
        <w:rPr>
          <w:rFonts w:hint="eastAsia" w:ascii="_x000B__x000C_" w:hAnsi="_x000B__x000C_"/>
          <w:color w:val="000000"/>
          <w:szCs w:val="21"/>
          <w:highlight w:val="none"/>
        </w:rPr>
        <w:t>（1）法定代表人（或委托代理人）未准时参加会议</w:t>
      </w:r>
      <w:r>
        <w:rPr>
          <w:rFonts w:hint="eastAsia" w:ascii="_x000B__x000C_" w:hAnsi="_x000B__x000C_"/>
          <w:b/>
          <w:bCs/>
          <w:color w:val="000000"/>
          <w:szCs w:val="21"/>
          <w:highlight w:val="none"/>
          <w:lang w:eastAsia="zh-CN"/>
        </w:rPr>
        <w:t>（本条不采用）</w:t>
      </w:r>
      <w:r>
        <w:rPr>
          <w:rFonts w:hint="eastAsia" w:ascii="_x000B__x000C_" w:hAnsi="_x000B__x000C_"/>
          <w:color w:val="000000"/>
          <w:szCs w:val="21"/>
          <w:highlight w:val="none"/>
        </w:rPr>
        <w:t>；</w:t>
      </w:r>
    </w:p>
    <w:p>
      <w:pPr>
        <w:spacing w:line="400" w:lineRule="exact"/>
        <w:ind w:firstLine="440" w:firstLineChars="200"/>
        <w:outlineLvl w:val="9"/>
        <w:rPr>
          <w:rFonts w:ascii="_x000B__x000C_" w:hAnsi="_x000B__x000C_"/>
          <w:color w:val="000000"/>
          <w:szCs w:val="21"/>
          <w:highlight w:val="none"/>
        </w:rPr>
      </w:pPr>
      <w:r>
        <w:rPr>
          <w:rFonts w:hint="eastAsia" w:ascii="_x000B__x000C_" w:hAnsi="_x000B__x000C_"/>
          <w:color w:val="000000"/>
          <w:szCs w:val="21"/>
          <w:highlight w:val="none"/>
        </w:rPr>
        <w:t>（2）不能提供</w:t>
      </w:r>
      <w:r>
        <w:rPr>
          <w:rFonts w:hint="eastAsia" w:ascii="_x000B__x000C_" w:hAnsi="_x000B__x000C_"/>
          <w:color w:val="000000"/>
          <w:szCs w:val="21"/>
          <w:highlight w:val="none"/>
          <w:lang w:eastAsia="zh-CN"/>
        </w:rPr>
        <w:t>有效证明材料</w:t>
      </w:r>
      <w:r>
        <w:rPr>
          <w:rFonts w:hint="eastAsia" w:ascii="_x000B__x000C_" w:hAnsi="_x000B__x000C_"/>
          <w:color w:val="000000"/>
          <w:szCs w:val="21"/>
          <w:highlight w:val="none"/>
        </w:rPr>
        <w:t>经审查不合格；</w:t>
      </w:r>
    </w:p>
    <w:p>
      <w:pPr>
        <w:spacing w:line="400" w:lineRule="exact"/>
        <w:ind w:firstLine="440" w:firstLineChars="200"/>
        <w:outlineLvl w:val="9"/>
        <w:rPr>
          <w:rFonts w:ascii="_x000B__x000C_" w:hAnsi="_x000B__x000C_"/>
          <w:color w:val="000000"/>
          <w:szCs w:val="21"/>
          <w:highlight w:val="none"/>
        </w:rPr>
      </w:pPr>
      <w:r>
        <w:rPr>
          <w:rFonts w:hint="eastAsia" w:ascii="_x000B__x000C_" w:hAnsi="_x000B__x000C_"/>
          <w:color w:val="000000"/>
          <w:szCs w:val="21"/>
          <w:highlight w:val="none"/>
        </w:rPr>
        <w:t>（3）联合体投标人没有提交联合体协议书；</w:t>
      </w:r>
    </w:p>
    <w:p>
      <w:pPr>
        <w:spacing w:line="400" w:lineRule="exact"/>
        <w:ind w:firstLine="440" w:firstLineChars="200"/>
        <w:outlineLvl w:val="9"/>
        <w:rPr>
          <w:rFonts w:ascii="_x000B__x000C_" w:hAnsi="_x000B__x000C_"/>
          <w:color w:val="000000"/>
          <w:szCs w:val="21"/>
          <w:highlight w:val="none"/>
        </w:rPr>
      </w:pPr>
      <w:r>
        <w:rPr>
          <w:rFonts w:hint="eastAsia" w:ascii="_x000B__x000C_" w:hAnsi="_x000B__x000C_"/>
          <w:color w:val="000000"/>
          <w:szCs w:val="21"/>
          <w:highlight w:val="none"/>
        </w:rPr>
        <w:t>（4）法律、法规规定的其他情形。</w:t>
      </w:r>
    </w:p>
    <w:p>
      <w:pPr>
        <w:autoSpaceDE/>
        <w:autoSpaceDN/>
        <w:spacing w:line="440" w:lineRule="exact"/>
        <w:outlineLvl w:val="9"/>
        <w:rPr>
          <w:highlight w:val="none"/>
        </w:rPr>
      </w:pPr>
      <w:r>
        <w:rPr>
          <w:rFonts w:hint="eastAsia"/>
          <w:highlight w:val="none"/>
        </w:rPr>
        <w:t>3.资格审查委员会和审查标准</w:t>
      </w:r>
      <w:bookmarkEnd w:id="535"/>
      <w:bookmarkEnd w:id="536"/>
      <w:bookmarkEnd w:id="537"/>
      <w:bookmarkEnd w:id="538"/>
      <w:bookmarkEnd w:id="539"/>
      <w:bookmarkEnd w:id="540"/>
    </w:p>
    <w:p>
      <w:pPr>
        <w:autoSpaceDE/>
        <w:autoSpaceDN/>
        <w:spacing w:line="440" w:lineRule="exact"/>
        <w:ind w:firstLine="440" w:firstLineChars="200"/>
        <w:outlineLvl w:val="9"/>
        <w:rPr>
          <w:szCs w:val="21"/>
          <w:highlight w:val="none"/>
        </w:rPr>
      </w:pPr>
      <w:r>
        <w:rPr>
          <w:rFonts w:hint="eastAsia"/>
          <w:szCs w:val="21"/>
          <w:highlight w:val="none"/>
        </w:rPr>
        <w:t>资格审查由招标人依法组建的资格审查委员会（或评标委员会）负责。审查标准见资格审查办法前附表。</w:t>
      </w:r>
    </w:p>
    <w:p>
      <w:pPr>
        <w:autoSpaceDE/>
        <w:autoSpaceDN/>
        <w:spacing w:line="440" w:lineRule="exact"/>
        <w:outlineLvl w:val="9"/>
        <w:rPr>
          <w:highlight w:val="none"/>
        </w:rPr>
      </w:pPr>
      <w:bookmarkStart w:id="541" w:name="_Toc324404869"/>
      <w:bookmarkStart w:id="542" w:name="_Toc35425110"/>
      <w:bookmarkStart w:id="543" w:name="_Toc35947227"/>
      <w:bookmarkStart w:id="544" w:name="_Toc35424944"/>
      <w:bookmarkStart w:id="545" w:name="_Toc15058911"/>
      <w:bookmarkStart w:id="546" w:name="_Toc506107322"/>
      <w:r>
        <w:rPr>
          <w:rFonts w:hint="eastAsia"/>
          <w:highlight w:val="none"/>
        </w:rPr>
        <w:t>4.审查结果</w:t>
      </w:r>
      <w:bookmarkEnd w:id="541"/>
      <w:bookmarkEnd w:id="542"/>
      <w:bookmarkEnd w:id="543"/>
      <w:bookmarkEnd w:id="544"/>
      <w:bookmarkEnd w:id="545"/>
      <w:bookmarkEnd w:id="546"/>
    </w:p>
    <w:p>
      <w:pPr>
        <w:autoSpaceDE/>
        <w:autoSpaceDN/>
        <w:spacing w:line="440" w:lineRule="exact"/>
        <w:ind w:firstLine="440" w:firstLineChars="200"/>
        <w:outlineLvl w:val="9"/>
        <w:rPr>
          <w:highlight w:val="none"/>
        </w:rPr>
      </w:pPr>
      <w:r>
        <w:rPr>
          <w:rFonts w:hint="eastAsia"/>
          <w:highlight w:val="none"/>
        </w:rPr>
        <w:t>只有通过资格审查的投标人才能进入下一步的评标程序。</w:t>
      </w:r>
    </w:p>
    <w:bookmarkEnd w:id="513"/>
    <w:bookmarkEnd w:id="514"/>
    <w:p>
      <w:pPr>
        <w:pStyle w:val="3"/>
        <w:spacing w:before="120" w:after="120"/>
        <w:rPr>
          <w:highlight w:val="none"/>
          <w:lang w:eastAsia="zh-CN"/>
        </w:rPr>
      </w:pPr>
      <w:bookmarkStart w:id="547" w:name="_Toc454807844"/>
      <w:bookmarkStart w:id="548" w:name="_Toc13072"/>
      <w:bookmarkStart w:id="549" w:name="_Toc5239"/>
      <w:bookmarkStart w:id="550" w:name="_Toc69743902"/>
      <w:r>
        <w:rPr>
          <w:rFonts w:hint="eastAsia"/>
          <w:highlight w:val="none"/>
          <w:lang w:eastAsia="zh-CN"/>
        </w:rPr>
        <w:t>第四章 评标办法</w:t>
      </w:r>
      <w:bookmarkEnd w:id="547"/>
      <w:bookmarkEnd w:id="548"/>
      <w:bookmarkEnd w:id="549"/>
      <w:bookmarkEnd w:id="550"/>
    </w:p>
    <w:p>
      <w:pPr>
        <w:spacing w:line="440" w:lineRule="exact"/>
        <w:ind w:right="37" w:rightChars="17" w:firstLine="437" w:firstLineChars="198"/>
        <w:jc w:val="left"/>
        <w:rPr>
          <w:rFonts w:hint="eastAsia" w:ascii="宋体" w:hAnsi="宋体" w:cs="宋体"/>
          <w:b/>
          <w:szCs w:val="21"/>
          <w:highlight w:val="none"/>
        </w:rPr>
      </w:pPr>
      <w:bookmarkStart w:id="551" w:name="_Toc69743904"/>
      <w:r>
        <w:rPr>
          <w:rFonts w:hint="eastAsia" w:ascii="宋体" w:hAnsi="宋体" w:cs="宋体"/>
          <w:b/>
          <w:szCs w:val="21"/>
          <w:highlight w:val="none"/>
          <w:lang w:val="en-US" w:eastAsia="zh-CN"/>
        </w:rPr>
        <w:t>5</w:t>
      </w:r>
      <w:r>
        <w:rPr>
          <w:rFonts w:hint="eastAsia" w:ascii="宋体" w:hAnsi="宋体" w:cs="宋体"/>
          <w:b/>
          <w:szCs w:val="21"/>
          <w:highlight w:val="none"/>
        </w:rPr>
        <w:t>.</w:t>
      </w:r>
      <w:r>
        <w:rPr>
          <w:rFonts w:hint="eastAsia" w:ascii="宋体" w:hAnsi="宋体" w:cs="宋体"/>
          <w:b/>
          <w:szCs w:val="21"/>
          <w:highlight w:val="none"/>
          <w:lang w:val="en-US" w:eastAsia="zh-CN"/>
        </w:rPr>
        <w:t>1</w:t>
      </w:r>
      <w:r>
        <w:rPr>
          <w:rFonts w:hint="eastAsia" w:ascii="宋体" w:hAnsi="宋体" w:cs="宋体"/>
          <w:b/>
          <w:szCs w:val="21"/>
          <w:highlight w:val="none"/>
        </w:rPr>
        <w:t>资信标评审细则（5</w:t>
      </w:r>
      <w:r>
        <w:rPr>
          <w:rFonts w:hint="eastAsia" w:ascii="宋体" w:hAnsi="宋体" w:cs="宋体"/>
          <w:b/>
          <w:szCs w:val="21"/>
          <w:highlight w:val="none"/>
          <w:lang w:val="en-US" w:eastAsia="zh-CN"/>
        </w:rPr>
        <w:t>4</w:t>
      </w:r>
      <w:r>
        <w:rPr>
          <w:rFonts w:hint="eastAsia" w:ascii="宋体" w:hAnsi="宋体" w:cs="宋体"/>
          <w:b/>
          <w:szCs w:val="21"/>
          <w:highlight w:val="none"/>
        </w:rPr>
        <w:t>分）</w:t>
      </w:r>
    </w:p>
    <w:tbl>
      <w:tblPr>
        <w:tblStyle w:val="32"/>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50"/>
        <w:gridCol w:w="567"/>
        <w:gridCol w:w="7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35" w:type="dxa"/>
            <w:vMerge w:val="restart"/>
            <w:noWrap w:val="0"/>
            <w:vAlign w:val="center"/>
          </w:tcPr>
          <w:p>
            <w:pPr>
              <w:spacing w:line="312" w:lineRule="auto"/>
              <w:jc w:val="center"/>
              <w:rPr>
                <w:color w:val="000000"/>
                <w:highlight w:val="none"/>
              </w:rPr>
            </w:pPr>
            <w:r>
              <w:rPr>
                <w:rFonts w:hint="eastAsia"/>
                <w:color w:val="000000"/>
                <w:highlight w:val="none"/>
              </w:rPr>
              <w:t>企业综合实力</w:t>
            </w:r>
          </w:p>
        </w:tc>
        <w:tc>
          <w:tcPr>
            <w:tcW w:w="850" w:type="dxa"/>
            <w:noWrap w:val="0"/>
            <w:vAlign w:val="center"/>
          </w:tcPr>
          <w:p>
            <w:pPr>
              <w:spacing w:line="312" w:lineRule="auto"/>
              <w:jc w:val="center"/>
              <w:rPr>
                <w:rFonts w:hint="eastAsia" w:ascii="宋体" w:hAnsi="宋体" w:cs="宋体"/>
                <w:color w:val="000000"/>
                <w:szCs w:val="21"/>
                <w:highlight w:val="none"/>
              </w:rPr>
            </w:pPr>
            <w:r>
              <w:rPr>
                <w:rFonts w:hint="eastAsia" w:ascii="宋体" w:hAnsi="宋体" w:cs="宋体"/>
                <w:color w:val="000000"/>
                <w:szCs w:val="21"/>
                <w:highlight w:val="none"/>
                <w:lang w:val="zh-CN"/>
              </w:rPr>
              <w:t>总监理工程师</w:t>
            </w:r>
          </w:p>
        </w:tc>
        <w:tc>
          <w:tcPr>
            <w:tcW w:w="567" w:type="dxa"/>
            <w:noWrap w:val="0"/>
            <w:vAlign w:val="center"/>
          </w:tcPr>
          <w:p>
            <w:pPr>
              <w:spacing w:line="312" w:lineRule="auto"/>
              <w:rPr>
                <w:rFonts w:ascii="宋体" w:hAnsi="宋体" w:cs="宋体"/>
                <w:color w:val="000000"/>
                <w:szCs w:val="21"/>
                <w:highlight w:val="none"/>
              </w:rPr>
            </w:pPr>
            <w:r>
              <w:rPr>
                <w:rFonts w:hint="eastAsia" w:ascii="宋体" w:hAnsi="宋体" w:cs="宋体"/>
                <w:color w:val="000000"/>
                <w:szCs w:val="21"/>
                <w:highlight w:val="none"/>
              </w:rPr>
              <w:t>6分</w:t>
            </w:r>
          </w:p>
        </w:tc>
        <w:tc>
          <w:tcPr>
            <w:tcW w:w="7304" w:type="dxa"/>
            <w:noWrap w:val="0"/>
            <w:vAlign w:val="center"/>
          </w:tcPr>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在具有信息系统监理师证书（人社部门颁发）的基础上同时具有以下证书的得6分，只</w:t>
            </w:r>
            <w:r>
              <w:rPr>
                <w:rFonts w:hint="eastAsia" w:ascii="宋体" w:hAnsi="宋体" w:cs="宋体"/>
                <w:color w:val="000000"/>
                <w:szCs w:val="21"/>
                <w:highlight w:val="none"/>
                <w:lang w:val="en-US" w:eastAsia="zh-CN"/>
              </w:rPr>
              <w:t>同时</w:t>
            </w:r>
            <w:r>
              <w:rPr>
                <w:rFonts w:hint="eastAsia" w:ascii="宋体" w:hAnsi="宋体" w:cs="宋体"/>
                <w:color w:val="000000"/>
                <w:szCs w:val="21"/>
                <w:highlight w:val="none"/>
              </w:rPr>
              <w:t>具有一个得</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分，没有不得分：</w:t>
            </w:r>
          </w:p>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1、信息系统项目管理师证书（人社部颁发）；</w:t>
            </w:r>
          </w:p>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2、注册信息安全专业人员（云安全工程师CISP-CSE）证书（中国信息安全测评中心颁发）。</w:t>
            </w:r>
          </w:p>
          <w:p>
            <w:pPr>
              <w:spacing w:line="312" w:lineRule="auto"/>
              <w:rPr>
                <w:rFonts w:hint="eastAsia" w:ascii="宋体" w:hAnsi="宋体" w:cs="宋体"/>
                <w:b/>
                <w:bCs/>
                <w:color w:val="000000"/>
                <w:szCs w:val="21"/>
                <w:highlight w:val="none"/>
              </w:rPr>
            </w:pPr>
            <w:r>
              <w:rPr>
                <w:rFonts w:hint="eastAsia" w:ascii="宋体" w:hAnsi="宋体" w:cs="宋体"/>
                <w:b/>
                <w:bCs/>
                <w:color w:val="000000"/>
                <w:szCs w:val="21"/>
                <w:highlight w:val="none"/>
              </w:rPr>
              <w:t>注：1)投标文件中须提供</w:t>
            </w:r>
            <w:r>
              <w:rPr>
                <w:rFonts w:hint="eastAsia" w:ascii="宋体" w:hAnsi="宋体" w:cs="宋体"/>
                <w:b/>
                <w:bCs/>
                <w:color w:val="000000"/>
                <w:szCs w:val="21"/>
                <w:highlight w:val="none"/>
                <w:lang w:eastAsia="zh-CN"/>
              </w:rPr>
              <w:t>上述</w:t>
            </w:r>
            <w:r>
              <w:rPr>
                <w:rFonts w:hint="eastAsia" w:ascii="宋体" w:hAnsi="宋体" w:cs="宋体"/>
                <w:b/>
                <w:bCs/>
                <w:color w:val="000000"/>
                <w:szCs w:val="21"/>
                <w:highlight w:val="none"/>
              </w:rPr>
              <w:t>相关证书</w:t>
            </w:r>
            <w:r>
              <w:rPr>
                <w:rFonts w:hint="eastAsia" w:ascii="宋体" w:hAnsi="宋体" w:cs="宋体"/>
                <w:b/>
                <w:bCs/>
                <w:color w:val="000000"/>
                <w:szCs w:val="21"/>
                <w:highlight w:val="none"/>
                <w:lang w:eastAsia="zh-CN"/>
              </w:rPr>
              <w:t>（含</w:t>
            </w:r>
            <w:r>
              <w:rPr>
                <w:rFonts w:hint="eastAsia" w:ascii="宋体" w:hAnsi="宋体" w:cs="宋体"/>
                <w:b/>
                <w:bCs/>
                <w:color w:val="000000"/>
                <w:szCs w:val="21"/>
                <w:highlight w:val="none"/>
              </w:rPr>
              <w:t>信息系统监理师证书</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lang w:val="en-US" w:eastAsia="zh-CN"/>
              </w:rPr>
              <w:t>原件或复印件加盖投标单位公章，</w:t>
            </w:r>
            <w:r>
              <w:rPr>
                <w:rFonts w:hint="eastAsia" w:ascii="宋体" w:hAnsi="宋体" w:cs="宋体"/>
                <w:b/>
                <w:bCs/>
                <w:color w:val="000000"/>
                <w:szCs w:val="21"/>
                <w:highlight w:val="none"/>
              </w:rPr>
              <w:t>否则不得分。</w:t>
            </w:r>
          </w:p>
          <w:p>
            <w:pPr>
              <w:spacing w:line="312" w:lineRule="auto"/>
              <w:rPr>
                <w:rFonts w:ascii="宋体" w:hAnsi="宋体" w:cs="宋体"/>
                <w:color w:val="000000"/>
                <w:szCs w:val="21"/>
                <w:highlight w:val="none"/>
              </w:rPr>
            </w:pPr>
            <w:r>
              <w:rPr>
                <w:rFonts w:hint="eastAsia" w:ascii="宋体" w:hAnsi="宋体" w:cs="宋体"/>
                <w:b/>
                <w:bCs/>
                <w:color w:val="000000"/>
                <w:szCs w:val="21"/>
                <w:highlight w:val="none"/>
              </w:rPr>
              <w:t>2）不具有信息系统监理师证书的本项不得分。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35" w:type="dxa"/>
            <w:vMerge w:val="continue"/>
            <w:noWrap w:val="0"/>
            <w:vAlign w:val="center"/>
          </w:tcPr>
          <w:p>
            <w:pPr>
              <w:spacing w:line="312" w:lineRule="auto"/>
              <w:rPr>
                <w:rFonts w:hint="eastAsia" w:ascii="宋体" w:hAnsi="宋体" w:cs="宋体"/>
                <w:color w:val="000000"/>
                <w:szCs w:val="21"/>
                <w:highlight w:val="none"/>
              </w:rPr>
            </w:pPr>
          </w:p>
        </w:tc>
        <w:tc>
          <w:tcPr>
            <w:tcW w:w="850" w:type="dxa"/>
            <w:noWrap w:val="0"/>
            <w:vAlign w:val="center"/>
          </w:tcPr>
          <w:p>
            <w:pPr>
              <w:spacing w:line="312" w:lineRule="auto"/>
              <w:jc w:val="center"/>
              <w:rPr>
                <w:rFonts w:hint="eastAsia" w:ascii="宋体" w:hAnsi="宋体" w:cs="宋体"/>
                <w:color w:val="000000"/>
                <w:szCs w:val="21"/>
                <w:highlight w:val="none"/>
              </w:rPr>
            </w:pPr>
            <w:r>
              <w:rPr>
                <w:rFonts w:hint="eastAsia" w:ascii="宋体" w:hAnsi="宋体" w:cs="宋体"/>
                <w:color w:val="000000"/>
                <w:szCs w:val="21"/>
                <w:highlight w:val="none"/>
                <w:lang w:val="zh-CN"/>
              </w:rPr>
              <w:t>总监理工程师代表</w:t>
            </w:r>
          </w:p>
        </w:tc>
        <w:tc>
          <w:tcPr>
            <w:tcW w:w="567" w:type="dxa"/>
            <w:noWrap w:val="0"/>
            <w:vAlign w:val="center"/>
          </w:tcPr>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6分</w:t>
            </w:r>
          </w:p>
        </w:tc>
        <w:tc>
          <w:tcPr>
            <w:tcW w:w="7304" w:type="dxa"/>
            <w:noWrap w:val="0"/>
            <w:vAlign w:val="center"/>
          </w:tcPr>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在具有信息系统监理师证书（人社部门颁发）的基础上同时具有以下证书的得6分，只同时具有一个得</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分，没有不得分：</w:t>
            </w:r>
          </w:p>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1、系统架构设计师证书（人社部颁发）；</w:t>
            </w:r>
          </w:p>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2、网络工程师证书（人社部颁发）。</w:t>
            </w:r>
          </w:p>
          <w:p>
            <w:pPr>
              <w:spacing w:line="312" w:lineRule="auto"/>
              <w:rPr>
                <w:rFonts w:hint="eastAsia" w:ascii="宋体" w:hAnsi="宋体" w:eastAsia="宋体" w:cs="宋体"/>
                <w:b/>
                <w:bCs w:val="0"/>
                <w:color w:val="000000"/>
                <w:szCs w:val="21"/>
                <w:highlight w:val="none"/>
              </w:rPr>
            </w:pPr>
            <w:r>
              <w:rPr>
                <w:rFonts w:hint="eastAsia" w:ascii="宋体" w:hAnsi="宋体" w:eastAsia="宋体" w:cs="宋体"/>
                <w:b/>
                <w:bCs w:val="0"/>
                <w:color w:val="000000"/>
                <w:szCs w:val="21"/>
                <w:highlight w:val="none"/>
              </w:rPr>
              <w:t>注：1)投标文件中须提供</w:t>
            </w:r>
            <w:r>
              <w:rPr>
                <w:rFonts w:hint="eastAsia" w:ascii="宋体" w:hAnsi="宋体" w:eastAsia="宋体" w:cs="宋体"/>
                <w:b/>
                <w:bCs w:val="0"/>
                <w:color w:val="000000"/>
                <w:szCs w:val="21"/>
                <w:highlight w:val="none"/>
                <w:lang w:eastAsia="zh-CN"/>
              </w:rPr>
              <w:t>上述</w:t>
            </w:r>
            <w:r>
              <w:rPr>
                <w:rFonts w:hint="eastAsia" w:ascii="宋体" w:hAnsi="宋体" w:eastAsia="宋体" w:cs="宋体"/>
                <w:b/>
                <w:bCs w:val="0"/>
                <w:color w:val="000000"/>
                <w:szCs w:val="21"/>
                <w:highlight w:val="none"/>
              </w:rPr>
              <w:t>相关证书</w:t>
            </w:r>
            <w:r>
              <w:rPr>
                <w:rFonts w:hint="eastAsia" w:ascii="宋体" w:hAnsi="宋体" w:eastAsia="宋体" w:cs="宋体"/>
                <w:b/>
                <w:bCs w:val="0"/>
                <w:color w:val="000000"/>
                <w:szCs w:val="21"/>
                <w:highlight w:val="none"/>
                <w:lang w:eastAsia="zh-CN"/>
              </w:rPr>
              <w:t>（含</w:t>
            </w:r>
            <w:r>
              <w:rPr>
                <w:rFonts w:hint="eastAsia" w:ascii="宋体" w:hAnsi="宋体" w:eastAsia="宋体" w:cs="宋体"/>
                <w:b/>
                <w:bCs w:val="0"/>
                <w:color w:val="000000"/>
                <w:szCs w:val="21"/>
                <w:highlight w:val="none"/>
              </w:rPr>
              <w:t>信息系统监理师证书</w:t>
            </w:r>
            <w:r>
              <w:rPr>
                <w:rFonts w:hint="eastAsia" w:ascii="宋体" w:hAnsi="宋体" w:eastAsia="宋体" w:cs="宋体"/>
                <w:b/>
                <w:bCs w:val="0"/>
                <w:color w:val="000000"/>
                <w:szCs w:val="21"/>
                <w:highlight w:val="none"/>
                <w:lang w:eastAsia="zh-CN"/>
              </w:rPr>
              <w:t>）</w:t>
            </w:r>
            <w:r>
              <w:rPr>
                <w:rFonts w:hint="eastAsia" w:ascii="宋体" w:hAnsi="宋体" w:eastAsia="宋体" w:cs="宋体"/>
                <w:b/>
                <w:bCs w:val="0"/>
                <w:color w:val="000000"/>
                <w:szCs w:val="21"/>
                <w:highlight w:val="none"/>
                <w:lang w:val="en-US" w:eastAsia="zh-CN"/>
              </w:rPr>
              <w:t>原件或复印件加盖投标单位公章，</w:t>
            </w:r>
            <w:r>
              <w:rPr>
                <w:rFonts w:hint="eastAsia" w:ascii="宋体" w:hAnsi="宋体" w:eastAsia="宋体" w:cs="宋体"/>
                <w:b/>
                <w:bCs w:val="0"/>
                <w:color w:val="000000"/>
                <w:szCs w:val="21"/>
                <w:highlight w:val="none"/>
              </w:rPr>
              <w:t>否则不得分。</w:t>
            </w:r>
          </w:p>
          <w:p>
            <w:pPr>
              <w:spacing w:line="312" w:lineRule="auto"/>
              <w:rPr>
                <w:rFonts w:hint="eastAsia" w:ascii="宋体" w:hAnsi="宋体" w:cs="宋体"/>
                <w:color w:val="000000"/>
                <w:szCs w:val="21"/>
                <w:highlight w:val="none"/>
              </w:rPr>
            </w:pPr>
            <w:r>
              <w:rPr>
                <w:rFonts w:hint="eastAsia" w:ascii="宋体" w:hAnsi="宋体" w:eastAsia="宋体" w:cs="宋体"/>
                <w:b/>
                <w:bCs w:val="0"/>
                <w:color w:val="000000"/>
                <w:szCs w:val="21"/>
                <w:highlight w:val="none"/>
              </w:rPr>
              <w:t>2）不具有信息系统监理师证书的本项不得分。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 w:type="dxa"/>
            <w:vMerge w:val="continue"/>
            <w:noWrap w:val="0"/>
            <w:vAlign w:val="center"/>
          </w:tcPr>
          <w:p>
            <w:pPr>
              <w:spacing w:line="312" w:lineRule="auto"/>
              <w:rPr>
                <w:rFonts w:hint="eastAsia" w:ascii="宋体" w:hAnsi="宋体" w:cs="宋体"/>
                <w:color w:val="000000"/>
                <w:szCs w:val="21"/>
                <w:highlight w:val="none"/>
              </w:rPr>
            </w:pPr>
          </w:p>
        </w:tc>
        <w:tc>
          <w:tcPr>
            <w:tcW w:w="850" w:type="dxa"/>
            <w:noWrap w:val="0"/>
            <w:vAlign w:val="center"/>
          </w:tcPr>
          <w:p>
            <w:pPr>
              <w:spacing w:line="312" w:lineRule="auto"/>
              <w:jc w:val="center"/>
              <w:rPr>
                <w:rFonts w:hint="eastAsia" w:ascii="宋体" w:hAnsi="宋体" w:cs="宋体"/>
                <w:color w:val="000000"/>
                <w:szCs w:val="21"/>
                <w:highlight w:val="none"/>
              </w:rPr>
            </w:pPr>
            <w:r>
              <w:rPr>
                <w:rFonts w:hint="eastAsia" w:ascii="宋体" w:hAnsi="宋体" w:cs="宋体"/>
                <w:color w:val="000000"/>
                <w:szCs w:val="21"/>
                <w:highlight w:val="none"/>
                <w:lang w:val="zh-CN"/>
              </w:rPr>
              <w:t>专业监理工程师</w:t>
            </w:r>
          </w:p>
        </w:tc>
        <w:tc>
          <w:tcPr>
            <w:tcW w:w="567" w:type="dxa"/>
            <w:noWrap w:val="0"/>
            <w:vAlign w:val="center"/>
          </w:tcPr>
          <w:p>
            <w:pPr>
              <w:spacing w:line="312" w:lineRule="auto"/>
              <w:rPr>
                <w:rFonts w:hint="eastAsia" w:ascii="宋体" w:hAnsi="宋体" w:cs="宋体"/>
                <w:color w:val="000000"/>
                <w:szCs w:val="21"/>
                <w:highlight w:val="none"/>
              </w:rPr>
            </w:pPr>
            <w:r>
              <w:rPr>
                <w:rFonts w:hint="eastAsia" w:ascii="宋体" w:hAnsi="宋体" w:cs="宋体"/>
                <w:color w:val="000000"/>
                <w:szCs w:val="21"/>
                <w:highlight w:val="none"/>
              </w:rPr>
              <w:t>14分</w:t>
            </w:r>
          </w:p>
        </w:tc>
        <w:tc>
          <w:tcPr>
            <w:tcW w:w="7304" w:type="dxa"/>
            <w:noWrap w:val="0"/>
            <w:vAlign w:val="center"/>
          </w:tcPr>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拟派监理组成人员：</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每个成员在具有信息系统监理师证书（人社部门颁发）的基础上，另具有以下证书的每个得2分，满分14分：</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1、信息系统项目管理师证书（人社部颁发）</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2、通信监理工程师证书（工信部颁发）；</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 xml:space="preserve">3、机电工程专业二级及以上建造师证书（住建部颁发）； </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4、系统规划与管理师（人社部颁发）；</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5、系统集成项目管理工程师证书（人社部颁发）；</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6、IT服务管理证书(ITIL)；</w:t>
            </w:r>
          </w:p>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rPr>
              <w:t>7、数据库系统工程师（人社部颁发）。</w:t>
            </w:r>
          </w:p>
          <w:p>
            <w:pPr>
              <w:spacing w:line="312" w:lineRule="auto"/>
              <w:rPr>
                <w:rFonts w:hint="eastAsia" w:ascii="宋体" w:hAnsi="宋体" w:eastAsia="宋体" w:cs="宋体"/>
                <w:b/>
                <w:bCs w:val="0"/>
                <w:color w:val="000000"/>
                <w:szCs w:val="21"/>
                <w:highlight w:val="none"/>
              </w:rPr>
            </w:pPr>
            <w:r>
              <w:rPr>
                <w:rFonts w:hint="eastAsia" w:ascii="宋体" w:hAnsi="宋体" w:eastAsia="宋体" w:cs="宋体"/>
                <w:b/>
                <w:bCs w:val="0"/>
                <w:color w:val="000000"/>
                <w:szCs w:val="21"/>
                <w:highlight w:val="none"/>
              </w:rPr>
              <w:t>注：1）投标文件中须提供</w:t>
            </w:r>
            <w:r>
              <w:rPr>
                <w:rFonts w:hint="eastAsia" w:ascii="宋体" w:hAnsi="宋体" w:eastAsia="宋体" w:cs="宋体"/>
                <w:b/>
                <w:bCs w:val="0"/>
                <w:color w:val="000000"/>
                <w:szCs w:val="21"/>
                <w:highlight w:val="none"/>
                <w:lang w:eastAsia="zh-CN"/>
              </w:rPr>
              <w:t>上述</w:t>
            </w:r>
            <w:r>
              <w:rPr>
                <w:rFonts w:hint="eastAsia" w:ascii="宋体" w:hAnsi="宋体" w:eastAsia="宋体" w:cs="宋体"/>
                <w:b/>
                <w:bCs w:val="0"/>
                <w:color w:val="000000"/>
                <w:szCs w:val="21"/>
                <w:highlight w:val="none"/>
              </w:rPr>
              <w:t>相关证书</w:t>
            </w:r>
            <w:r>
              <w:rPr>
                <w:rFonts w:hint="eastAsia" w:ascii="宋体" w:hAnsi="宋体" w:eastAsia="宋体" w:cs="宋体"/>
                <w:b/>
                <w:bCs w:val="0"/>
                <w:color w:val="000000"/>
                <w:szCs w:val="21"/>
                <w:highlight w:val="none"/>
                <w:lang w:eastAsia="zh-CN"/>
              </w:rPr>
              <w:t>（含</w:t>
            </w:r>
            <w:r>
              <w:rPr>
                <w:rFonts w:hint="eastAsia" w:ascii="宋体" w:hAnsi="宋体" w:eastAsia="宋体" w:cs="宋体"/>
                <w:b/>
                <w:bCs w:val="0"/>
                <w:color w:val="000000"/>
                <w:szCs w:val="21"/>
                <w:highlight w:val="none"/>
              </w:rPr>
              <w:t>信息系统监理师证书</w:t>
            </w:r>
            <w:r>
              <w:rPr>
                <w:rFonts w:hint="eastAsia" w:ascii="宋体" w:hAnsi="宋体" w:eastAsia="宋体" w:cs="宋体"/>
                <w:b/>
                <w:bCs w:val="0"/>
                <w:color w:val="000000"/>
                <w:szCs w:val="21"/>
                <w:highlight w:val="none"/>
                <w:lang w:eastAsia="zh-CN"/>
              </w:rPr>
              <w:t>）</w:t>
            </w:r>
            <w:r>
              <w:rPr>
                <w:rFonts w:hint="eastAsia" w:ascii="宋体" w:hAnsi="宋体" w:eastAsia="宋体" w:cs="宋体"/>
                <w:b/>
                <w:bCs w:val="0"/>
                <w:color w:val="000000"/>
                <w:szCs w:val="21"/>
                <w:highlight w:val="none"/>
                <w:lang w:val="en-US" w:eastAsia="zh-CN"/>
              </w:rPr>
              <w:t>原件或复印件加盖投标单位公章，</w:t>
            </w:r>
            <w:r>
              <w:rPr>
                <w:rFonts w:hint="eastAsia" w:ascii="宋体" w:hAnsi="宋体" w:eastAsia="宋体" w:cs="宋体"/>
                <w:b/>
                <w:bCs w:val="0"/>
                <w:color w:val="000000"/>
                <w:szCs w:val="21"/>
                <w:highlight w:val="none"/>
              </w:rPr>
              <w:t>否则不得分。</w:t>
            </w:r>
          </w:p>
          <w:p>
            <w:pPr>
              <w:spacing w:line="312" w:lineRule="auto"/>
              <w:rPr>
                <w:rFonts w:hint="eastAsia" w:ascii="宋体" w:hAnsi="宋体" w:eastAsia="宋体" w:cs="宋体"/>
                <w:b/>
                <w:bCs w:val="0"/>
                <w:color w:val="000000"/>
                <w:szCs w:val="21"/>
                <w:highlight w:val="none"/>
              </w:rPr>
            </w:pPr>
            <w:r>
              <w:rPr>
                <w:rFonts w:hint="eastAsia" w:ascii="宋体" w:hAnsi="宋体" w:eastAsia="宋体" w:cs="宋体"/>
                <w:b/>
                <w:bCs w:val="0"/>
                <w:color w:val="000000"/>
                <w:szCs w:val="21"/>
                <w:highlight w:val="none"/>
              </w:rPr>
              <w:t>2）同一个人员具备多种证书的，可以累计记分；</w:t>
            </w:r>
          </w:p>
          <w:p>
            <w:pPr>
              <w:spacing w:line="312" w:lineRule="auto"/>
              <w:rPr>
                <w:rFonts w:ascii="宋体" w:hAnsi="宋体" w:cs="宋体"/>
                <w:b/>
                <w:color w:val="000000"/>
                <w:szCs w:val="21"/>
                <w:highlight w:val="none"/>
              </w:rPr>
            </w:pPr>
            <w:r>
              <w:rPr>
                <w:rFonts w:hint="eastAsia" w:ascii="宋体" w:hAnsi="宋体" w:eastAsia="宋体" w:cs="宋体"/>
                <w:b/>
                <w:bCs w:val="0"/>
                <w:color w:val="000000"/>
                <w:szCs w:val="21"/>
                <w:highlight w:val="none"/>
              </w:rPr>
              <w:t>3）不具有信息系统监理师证书的本项不得分。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0" w:hRule="atLeast"/>
          <w:jc w:val="center"/>
        </w:trPr>
        <w:tc>
          <w:tcPr>
            <w:tcW w:w="835" w:type="dxa"/>
            <w:vMerge w:val="continue"/>
            <w:noWrap w:val="0"/>
            <w:vAlign w:val="center"/>
          </w:tcPr>
          <w:p>
            <w:pPr>
              <w:spacing w:line="312" w:lineRule="auto"/>
              <w:rPr>
                <w:rFonts w:hint="eastAsia" w:ascii="宋体" w:hAnsi="宋体" w:cs="宋体"/>
                <w:color w:val="000000"/>
                <w:szCs w:val="21"/>
                <w:highlight w:val="none"/>
              </w:rPr>
            </w:pPr>
          </w:p>
        </w:tc>
        <w:tc>
          <w:tcPr>
            <w:tcW w:w="850" w:type="dxa"/>
            <w:noWrap w:val="0"/>
            <w:vAlign w:val="center"/>
          </w:tcPr>
          <w:p>
            <w:pPr>
              <w:spacing w:line="312" w:lineRule="auto"/>
              <w:jc w:val="center"/>
              <w:rPr>
                <w:rFonts w:ascii="宋体" w:hAnsi="宋体" w:cs="宋体"/>
                <w:color w:val="000000"/>
                <w:szCs w:val="21"/>
                <w:highlight w:val="none"/>
              </w:rPr>
            </w:pPr>
            <w:r>
              <w:rPr>
                <w:rFonts w:hint="eastAsia" w:ascii="宋体" w:hAnsi="宋体" w:cs="宋体"/>
                <w:color w:val="000000"/>
                <w:szCs w:val="21"/>
                <w:highlight w:val="none"/>
              </w:rPr>
              <w:t>企业证书</w:t>
            </w:r>
          </w:p>
        </w:tc>
        <w:tc>
          <w:tcPr>
            <w:tcW w:w="567" w:type="dxa"/>
            <w:noWrap w:val="0"/>
            <w:vAlign w:val="center"/>
          </w:tcPr>
          <w:p>
            <w:pPr>
              <w:spacing w:line="312" w:lineRule="auto"/>
              <w:rPr>
                <w:rFonts w:ascii="宋体" w:hAnsi="宋体" w:cs="宋体"/>
                <w:color w:val="000000"/>
                <w:szCs w:val="21"/>
                <w:highlight w:val="none"/>
              </w:rPr>
            </w:pPr>
            <w:r>
              <w:rPr>
                <w:rFonts w:hint="eastAsia" w:ascii="宋体" w:hAnsi="宋体" w:cs="宋体"/>
                <w:color w:val="000000"/>
                <w:szCs w:val="21"/>
                <w:highlight w:val="none"/>
              </w:rPr>
              <w:t>6分</w:t>
            </w:r>
          </w:p>
        </w:tc>
        <w:tc>
          <w:tcPr>
            <w:tcW w:w="7304" w:type="dxa"/>
            <w:noWrap w:val="0"/>
            <w:vAlign w:val="center"/>
          </w:tcPr>
          <w:p>
            <w:pPr>
              <w:spacing w:line="312" w:lineRule="auto"/>
              <w:rPr>
                <w:rFonts w:hint="eastAsia" w:ascii="宋体" w:hAnsi="宋体" w:cs="宋体"/>
                <w:bCs/>
                <w:color w:val="000000"/>
                <w:szCs w:val="21"/>
                <w:highlight w:val="none"/>
              </w:rPr>
            </w:pPr>
            <w:r>
              <w:rPr>
                <w:rFonts w:hint="eastAsia" w:ascii="宋体" w:hAnsi="宋体" w:cs="宋体"/>
                <w:bCs/>
                <w:color w:val="000000"/>
                <w:szCs w:val="21"/>
                <w:highlight w:val="none"/>
                <w:lang w:eastAsia="zh-CN"/>
              </w:rPr>
              <w:t>投标人</w:t>
            </w:r>
            <w:r>
              <w:rPr>
                <w:rFonts w:hint="eastAsia" w:ascii="宋体" w:hAnsi="宋体" w:cs="宋体"/>
                <w:bCs/>
                <w:color w:val="000000"/>
                <w:szCs w:val="21"/>
                <w:highlight w:val="none"/>
              </w:rPr>
              <w:t>具有经中国国家认证认可监督管理委员会认证机构颁发有效的质量管理体系认证、环境管理体系认证、职业健康安全管理体系认证证书的，每提供一个证书得2分，满分6分。</w:t>
            </w:r>
          </w:p>
          <w:p>
            <w:pPr>
              <w:spacing w:line="312" w:lineRule="auto"/>
              <w:rPr>
                <w:rFonts w:hint="eastAsia" w:ascii="宋体" w:hAnsi="宋体" w:cs="宋体"/>
                <w:bCs/>
                <w:color w:val="000000"/>
                <w:szCs w:val="21"/>
                <w:highlight w:val="none"/>
              </w:rPr>
            </w:pPr>
            <w:r>
              <w:rPr>
                <w:rFonts w:hint="eastAsia" w:ascii="宋体" w:hAnsi="宋体" w:cs="宋体"/>
                <w:b/>
                <w:bCs w:val="0"/>
                <w:color w:val="000000"/>
                <w:szCs w:val="21"/>
                <w:highlight w:val="none"/>
              </w:rPr>
              <w:t>注：</w:t>
            </w:r>
            <w:r>
              <w:rPr>
                <w:rFonts w:hint="eastAsia" w:ascii="宋体" w:hAnsi="宋体" w:cs="宋体"/>
                <w:b/>
                <w:bCs w:val="0"/>
                <w:color w:val="000000"/>
                <w:szCs w:val="21"/>
                <w:highlight w:val="none"/>
                <w:lang w:eastAsia="zh-CN"/>
              </w:rPr>
              <w:t>投标</w:t>
            </w:r>
            <w:r>
              <w:rPr>
                <w:rFonts w:hint="eastAsia" w:ascii="宋体" w:hAnsi="宋体" w:cs="宋体"/>
                <w:b/>
                <w:bCs w:val="0"/>
                <w:color w:val="000000"/>
                <w:szCs w:val="21"/>
                <w:highlight w:val="none"/>
              </w:rPr>
              <w:t>文件中提供证书</w:t>
            </w:r>
            <w:r>
              <w:rPr>
                <w:rFonts w:hint="eastAsia" w:ascii="宋体" w:hAnsi="宋体" w:cs="宋体"/>
                <w:b/>
                <w:bCs w:val="0"/>
                <w:color w:val="000000"/>
                <w:szCs w:val="21"/>
                <w:highlight w:val="none"/>
                <w:lang w:eastAsia="zh-CN"/>
              </w:rPr>
              <w:t>（</w:t>
            </w:r>
            <w:r>
              <w:rPr>
                <w:rFonts w:hint="eastAsia" w:ascii="宋体" w:hAnsi="宋体" w:cs="宋体"/>
                <w:b/>
                <w:bCs w:val="0"/>
                <w:color w:val="000000"/>
                <w:szCs w:val="21"/>
                <w:highlight w:val="none"/>
                <w:lang w:val="en-US" w:eastAsia="zh-CN"/>
              </w:rPr>
              <w:t>原件或复印件加盖投标单位公章</w:t>
            </w:r>
            <w:r>
              <w:rPr>
                <w:rFonts w:hint="eastAsia" w:ascii="宋体" w:hAnsi="宋体" w:cs="宋体"/>
                <w:b/>
                <w:bCs w:val="0"/>
                <w:color w:val="000000"/>
                <w:szCs w:val="21"/>
                <w:highlight w:val="none"/>
                <w:lang w:eastAsia="zh-CN"/>
              </w:rPr>
              <w:t>）</w:t>
            </w:r>
            <w:r>
              <w:rPr>
                <w:rFonts w:hint="eastAsia" w:ascii="宋体" w:hAnsi="宋体" w:cs="宋体"/>
                <w:b/>
                <w:bCs w:val="0"/>
                <w:color w:val="000000"/>
                <w:szCs w:val="21"/>
                <w:highlight w:val="none"/>
              </w:rPr>
              <w:t>及全国认证认可信息公共服务平台网站证书信息查询截图。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835" w:type="dxa"/>
            <w:vMerge w:val="continue"/>
            <w:noWrap w:val="0"/>
            <w:vAlign w:val="center"/>
          </w:tcPr>
          <w:p>
            <w:pPr>
              <w:spacing w:line="312" w:lineRule="auto"/>
              <w:rPr>
                <w:rFonts w:hint="eastAsia" w:ascii="宋体" w:hAnsi="宋体" w:cs="宋体"/>
                <w:color w:val="000000"/>
                <w:szCs w:val="21"/>
                <w:highlight w:val="none"/>
              </w:rPr>
            </w:pPr>
          </w:p>
        </w:tc>
        <w:tc>
          <w:tcPr>
            <w:tcW w:w="850" w:type="dxa"/>
            <w:noWrap w:val="0"/>
            <w:vAlign w:val="center"/>
          </w:tcPr>
          <w:p>
            <w:pPr>
              <w:spacing w:line="312" w:lineRule="auto"/>
              <w:jc w:val="center"/>
              <w:rPr>
                <w:rFonts w:ascii="宋体" w:hAnsi="宋体" w:cs="宋体"/>
                <w:color w:val="000000"/>
                <w:szCs w:val="21"/>
                <w:highlight w:val="none"/>
              </w:rPr>
            </w:pPr>
            <w:r>
              <w:rPr>
                <w:rFonts w:hint="eastAsia" w:ascii="宋体" w:hAnsi="宋体" w:cs="宋体"/>
                <w:color w:val="000000"/>
                <w:szCs w:val="21"/>
                <w:highlight w:val="none"/>
              </w:rPr>
              <w:t>企业实力</w:t>
            </w:r>
          </w:p>
        </w:tc>
        <w:tc>
          <w:tcPr>
            <w:tcW w:w="567" w:type="dxa"/>
            <w:noWrap w:val="0"/>
            <w:vAlign w:val="center"/>
          </w:tcPr>
          <w:p>
            <w:pPr>
              <w:spacing w:line="312" w:lineRule="auto"/>
              <w:rPr>
                <w:rFonts w:ascii="宋体" w:hAnsi="宋体" w:cs="宋体"/>
                <w:color w:val="000000"/>
                <w:szCs w:val="21"/>
                <w:highlight w:val="none"/>
              </w:rPr>
            </w:pPr>
            <w:r>
              <w:rPr>
                <w:rFonts w:hint="eastAsia" w:ascii="宋体" w:hAnsi="宋体" w:cs="宋体"/>
                <w:color w:val="000000"/>
                <w:szCs w:val="21"/>
                <w:highlight w:val="none"/>
              </w:rPr>
              <w:t>12分</w:t>
            </w:r>
          </w:p>
        </w:tc>
        <w:tc>
          <w:tcPr>
            <w:tcW w:w="7304" w:type="dxa"/>
            <w:noWrap w:val="0"/>
            <w:vAlign w:val="center"/>
          </w:tcPr>
          <w:p>
            <w:pPr>
              <w:pStyle w:val="19"/>
              <w:keepNext w:val="0"/>
              <w:keepLines w:val="0"/>
              <w:pageBreakBefore w:val="0"/>
              <w:widowControl w:val="0"/>
              <w:kinsoku/>
              <w:wordWrap/>
              <w:overflowPunct/>
              <w:topLinePunct w:val="0"/>
              <w:autoSpaceDE w:val="0"/>
              <w:autoSpaceDN w:val="0"/>
              <w:bidi w:val="0"/>
              <w:adjustRightInd/>
              <w:snapToGrid/>
              <w:spacing w:line="400" w:lineRule="exact"/>
              <w:ind w:left="0" w:leftChars="0"/>
              <w:textAlignment w:val="auto"/>
              <w:rPr>
                <w:rFonts w:hint="eastAsia"/>
                <w:color w:val="000000"/>
                <w:highlight w:val="none"/>
              </w:rPr>
            </w:pPr>
            <w:r>
              <w:rPr>
                <w:rFonts w:hint="eastAsia"/>
                <w:color w:val="000000"/>
                <w:highlight w:val="none"/>
                <w:lang w:eastAsia="zh-CN"/>
              </w:rPr>
              <w:t>投标人</w:t>
            </w:r>
            <w:r>
              <w:rPr>
                <w:rFonts w:hint="eastAsia"/>
                <w:color w:val="000000"/>
                <w:highlight w:val="none"/>
              </w:rPr>
              <w:t xml:space="preserve">具备先进信息化管控水平的能力，提供项目综合管理系统、测试管理系统、全过程质量管理系统、云平台网络咨询管理系统，来满足全过程质量、进度、测试、协调、文档等方面的监督管理工作，每提供上述 1 个信息化工具或系统的计算机软件著作权登记证书，得 3 分，满分 12 分。 </w:t>
            </w:r>
          </w:p>
          <w:p>
            <w:pPr>
              <w:pStyle w:val="19"/>
              <w:keepNext w:val="0"/>
              <w:keepLines w:val="0"/>
              <w:pageBreakBefore w:val="0"/>
              <w:widowControl w:val="0"/>
              <w:kinsoku/>
              <w:wordWrap/>
              <w:overflowPunct/>
              <w:topLinePunct w:val="0"/>
              <w:autoSpaceDE w:val="0"/>
              <w:autoSpaceDN w:val="0"/>
              <w:bidi w:val="0"/>
              <w:adjustRightInd/>
              <w:snapToGrid/>
              <w:spacing w:line="400" w:lineRule="exact"/>
              <w:ind w:left="0" w:leftChars="0"/>
              <w:textAlignment w:val="auto"/>
              <w:rPr>
                <w:color w:val="000000"/>
                <w:highlight w:val="none"/>
              </w:rPr>
            </w:pPr>
            <w:r>
              <w:rPr>
                <w:rFonts w:hint="eastAsia"/>
                <w:b/>
                <w:bCs/>
                <w:color w:val="000000"/>
                <w:highlight w:val="none"/>
              </w:rPr>
              <w:t>注： 投标人在</w:t>
            </w:r>
            <w:r>
              <w:rPr>
                <w:rFonts w:hint="eastAsia"/>
                <w:b/>
                <w:bCs/>
                <w:color w:val="000000"/>
                <w:highlight w:val="none"/>
                <w:lang w:eastAsia="zh-CN"/>
              </w:rPr>
              <w:t>投标文件</w:t>
            </w:r>
            <w:r>
              <w:rPr>
                <w:rFonts w:hint="eastAsia"/>
                <w:b/>
                <w:bCs/>
                <w:color w:val="000000"/>
                <w:highlight w:val="none"/>
              </w:rPr>
              <w:t>须中提供上述工具或系统计算机软件著作权证书</w:t>
            </w:r>
            <w:r>
              <w:rPr>
                <w:rFonts w:hint="eastAsia" w:ascii="宋体" w:hAnsi="宋体" w:cs="宋体"/>
                <w:b/>
                <w:bCs/>
                <w:color w:val="000000"/>
                <w:szCs w:val="21"/>
                <w:highlight w:val="none"/>
                <w:lang w:val="en-US" w:eastAsia="zh-CN"/>
              </w:rPr>
              <w:t>原件或复印件加盖投标单位公章</w:t>
            </w:r>
            <w:r>
              <w:rPr>
                <w:rFonts w:hint="eastAsia"/>
                <w:b/>
                <w:bCs/>
                <w:color w:val="00000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835" w:type="dxa"/>
            <w:noWrap w:val="0"/>
            <w:vAlign w:val="center"/>
          </w:tcPr>
          <w:p>
            <w:pPr>
              <w:spacing w:line="312" w:lineRule="auto"/>
              <w:jc w:val="center"/>
              <w:rPr>
                <w:rFonts w:ascii="宋体" w:hAnsi="宋体" w:cs="宋体"/>
                <w:color w:val="000000"/>
                <w:szCs w:val="21"/>
                <w:highlight w:val="none"/>
              </w:rPr>
            </w:pPr>
            <w:r>
              <w:rPr>
                <w:rFonts w:hint="eastAsia" w:ascii="宋体" w:hAnsi="宋体" w:cs="宋体"/>
                <w:color w:val="000000"/>
                <w:szCs w:val="21"/>
                <w:highlight w:val="none"/>
              </w:rPr>
              <w:t>企业业绩</w:t>
            </w:r>
          </w:p>
        </w:tc>
        <w:tc>
          <w:tcPr>
            <w:tcW w:w="850" w:type="dxa"/>
            <w:noWrap w:val="0"/>
            <w:vAlign w:val="center"/>
          </w:tcPr>
          <w:p>
            <w:pPr>
              <w:spacing w:line="312" w:lineRule="auto"/>
              <w:jc w:val="center"/>
              <w:rPr>
                <w:rFonts w:ascii="宋体" w:hAnsi="宋体" w:cs="宋体"/>
                <w:color w:val="000000"/>
                <w:szCs w:val="21"/>
                <w:highlight w:val="none"/>
              </w:rPr>
            </w:pPr>
            <w:r>
              <w:rPr>
                <w:rFonts w:hint="eastAsia" w:ascii="宋体" w:hAnsi="宋体" w:cs="宋体"/>
                <w:color w:val="000000"/>
                <w:szCs w:val="21"/>
                <w:highlight w:val="none"/>
              </w:rPr>
              <w:t>类似业绩</w:t>
            </w:r>
          </w:p>
        </w:tc>
        <w:tc>
          <w:tcPr>
            <w:tcW w:w="567" w:type="dxa"/>
            <w:noWrap w:val="0"/>
            <w:vAlign w:val="center"/>
          </w:tcPr>
          <w:p>
            <w:pPr>
              <w:spacing w:line="312" w:lineRule="auto"/>
              <w:jc w:val="center"/>
              <w:rPr>
                <w:rFonts w:ascii="宋体" w:hAnsi="宋体" w:cs="宋体"/>
                <w:color w:val="000000"/>
                <w:szCs w:val="21"/>
                <w:highlight w:val="none"/>
              </w:rPr>
            </w:pP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分</w:t>
            </w:r>
          </w:p>
        </w:tc>
        <w:tc>
          <w:tcPr>
            <w:tcW w:w="7304" w:type="dxa"/>
            <w:noWrap w:val="0"/>
            <w:vAlign w:val="center"/>
          </w:tcPr>
          <w:p>
            <w:pPr>
              <w:pStyle w:val="19"/>
              <w:keepNext w:val="0"/>
              <w:keepLines w:val="0"/>
              <w:pageBreakBefore w:val="0"/>
              <w:widowControl w:val="0"/>
              <w:kinsoku/>
              <w:wordWrap/>
              <w:overflowPunct/>
              <w:topLinePunct w:val="0"/>
              <w:autoSpaceDE w:val="0"/>
              <w:autoSpaceDN w:val="0"/>
              <w:bidi w:val="0"/>
              <w:adjustRightInd/>
              <w:snapToGrid/>
              <w:spacing w:line="420" w:lineRule="exact"/>
              <w:ind w:left="0" w:leftChars="0"/>
              <w:textAlignment w:val="auto"/>
              <w:rPr>
                <w:rFonts w:hint="eastAsia" w:ascii="宋体" w:hAnsi="宋体" w:cs="宋体"/>
                <w:color w:val="000000"/>
                <w:szCs w:val="21"/>
                <w:highlight w:val="none"/>
              </w:rPr>
            </w:pPr>
            <w:r>
              <w:rPr>
                <w:rFonts w:hint="eastAsia" w:ascii="宋体" w:hAnsi="宋体" w:cs="宋体"/>
                <w:color w:val="000000"/>
                <w:szCs w:val="21"/>
                <w:highlight w:val="none"/>
              </w:rPr>
              <w:t>自2018年1月1日以来（以合同签订时间为准），</w:t>
            </w:r>
            <w:r>
              <w:rPr>
                <w:rFonts w:hint="eastAsia" w:ascii="宋体" w:hAnsi="宋体" w:cs="宋体"/>
                <w:color w:val="000000"/>
                <w:szCs w:val="21"/>
                <w:highlight w:val="none"/>
                <w:lang w:eastAsia="zh-CN"/>
              </w:rPr>
              <w:t>投标人</w:t>
            </w:r>
            <w:r>
              <w:rPr>
                <w:rFonts w:hint="eastAsia" w:ascii="宋体" w:hAnsi="宋体" w:cs="宋体"/>
                <w:color w:val="000000"/>
                <w:szCs w:val="21"/>
                <w:highlight w:val="none"/>
              </w:rPr>
              <w:t>具有</w:t>
            </w:r>
            <w:r>
              <w:rPr>
                <w:rFonts w:hint="eastAsia" w:ascii="宋体" w:hAnsi="宋体" w:cs="宋体"/>
                <w:color w:val="000000"/>
                <w:szCs w:val="21"/>
                <w:highlight w:val="none"/>
                <w:lang w:val="en-US" w:eastAsia="zh-CN"/>
              </w:rPr>
              <w:t>类似项目</w:t>
            </w:r>
            <w:r>
              <w:rPr>
                <w:rFonts w:hint="eastAsia" w:ascii="宋体" w:hAnsi="宋体" w:cs="宋体"/>
                <w:color w:val="000000"/>
                <w:szCs w:val="21"/>
                <w:highlight w:val="none"/>
              </w:rPr>
              <w:t>监理业绩的，每个业绩得</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分，满分</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分。</w:t>
            </w:r>
          </w:p>
          <w:p>
            <w:pPr>
              <w:pStyle w:val="19"/>
              <w:keepNext w:val="0"/>
              <w:keepLines w:val="0"/>
              <w:pageBreakBefore w:val="0"/>
              <w:widowControl w:val="0"/>
              <w:kinsoku/>
              <w:wordWrap/>
              <w:overflowPunct/>
              <w:topLinePunct w:val="0"/>
              <w:autoSpaceDE w:val="0"/>
              <w:autoSpaceDN w:val="0"/>
              <w:bidi w:val="0"/>
              <w:adjustRightInd/>
              <w:snapToGrid/>
              <w:spacing w:line="420" w:lineRule="exact"/>
              <w:ind w:left="0" w:leftChars="0"/>
              <w:textAlignment w:val="auto"/>
              <w:rPr>
                <w:rFonts w:ascii="宋体" w:hAnsi="宋体" w:cs="宋体"/>
                <w:color w:val="000000"/>
                <w:szCs w:val="21"/>
                <w:highlight w:val="none"/>
              </w:rPr>
            </w:pPr>
            <w:r>
              <w:rPr>
                <w:rFonts w:hint="eastAsia" w:ascii="宋体" w:hAnsi="宋体" w:cs="宋体"/>
                <w:color w:val="000000"/>
                <w:szCs w:val="21"/>
                <w:highlight w:val="none"/>
              </w:rPr>
              <w:t>注：</w:t>
            </w:r>
            <w:r>
              <w:rPr>
                <w:rFonts w:hint="eastAsia" w:ascii="宋体" w:hAnsi="宋体" w:cs="宋体"/>
                <w:color w:val="000000"/>
                <w:szCs w:val="21"/>
                <w:highlight w:val="none"/>
                <w:lang w:eastAsia="zh-CN"/>
              </w:rPr>
              <w:t>投标文件</w:t>
            </w:r>
            <w:r>
              <w:rPr>
                <w:rFonts w:hint="eastAsia" w:ascii="宋体" w:hAnsi="宋体" w:cs="宋体"/>
                <w:color w:val="000000"/>
                <w:szCs w:val="21"/>
                <w:highlight w:val="none"/>
              </w:rPr>
              <w:t>中提供业绩合同</w:t>
            </w:r>
            <w:r>
              <w:rPr>
                <w:rFonts w:hint="eastAsia" w:ascii="宋体" w:hAnsi="宋体" w:cs="宋体"/>
                <w:color w:val="000000"/>
                <w:szCs w:val="21"/>
                <w:highlight w:val="none"/>
                <w:lang w:val="en-US" w:eastAsia="zh-CN"/>
              </w:rPr>
              <w:t>原件或复印件加盖投标单位公章</w:t>
            </w:r>
            <w:r>
              <w:rPr>
                <w:rFonts w:hint="eastAsia" w:ascii="宋体" w:hAnsi="宋体" w:cs="宋体"/>
                <w:color w:val="000000"/>
                <w:szCs w:val="21"/>
                <w:highlight w:val="none"/>
              </w:rPr>
              <w:t>，如不能体现签订时间、项目内容等关键评审信息的，须另附业主证明材料，否则不得分，未提供不得分。</w:t>
            </w:r>
          </w:p>
          <w:p>
            <w:pPr>
              <w:pStyle w:val="19"/>
              <w:keepNext w:val="0"/>
              <w:keepLines w:val="0"/>
              <w:pageBreakBefore w:val="0"/>
              <w:widowControl w:val="0"/>
              <w:kinsoku/>
              <w:wordWrap/>
              <w:overflowPunct/>
              <w:topLinePunct w:val="0"/>
              <w:autoSpaceDE w:val="0"/>
              <w:autoSpaceDN w:val="0"/>
              <w:bidi w:val="0"/>
              <w:adjustRightInd/>
              <w:snapToGrid/>
              <w:spacing w:line="420" w:lineRule="exact"/>
              <w:ind w:left="0" w:leftChars="0"/>
              <w:textAlignment w:val="auto"/>
              <w:rPr>
                <w:rFonts w:hint="eastAsia" w:ascii="宋体" w:hAnsi="宋体"/>
                <w:color w:val="000000"/>
                <w:kern w:val="0"/>
                <w:szCs w:val="21"/>
                <w:highlight w:val="none"/>
              </w:rPr>
            </w:pPr>
            <w:r>
              <w:rPr>
                <w:rFonts w:hint="eastAsia" w:ascii="宋体" w:hAnsi="宋体" w:cs="宋体"/>
                <w:b/>
                <w:bCs/>
                <w:color w:val="000000"/>
                <w:szCs w:val="21"/>
                <w:highlight w:val="none"/>
              </w:rPr>
              <w:t>投标人投标时只须提供2个评审业绩，若投标人提供业绩个数超过2个，则按照排列顺序从首个业绩开始评审至对应数量（2个），超出部分业绩不进行评审。对应数量（2个）内业绩不符合招标文件要求不得分的，不再补充评审超出部分业绩。如：提供2个业绩即得满分的，按照投标文件排序评审第一、第二项业绩，其余超出部分不再评审”。</w:t>
            </w:r>
          </w:p>
        </w:tc>
      </w:tr>
    </w:tbl>
    <w:p>
      <w:pPr>
        <w:autoSpaceDE/>
        <w:autoSpaceDN/>
        <w:spacing w:beforeLines="50" w:afterLines="50" w:line="440" w:lineRule="exact"/>
        <w:jc w:val="both"/>
        <w:outlineLvl w:val="9"/>
        <w:rPr>
          <w:rFonts w:ascii="黑体" w:hAnsi="黑体" w:eastAsia="黑体" w:cs="黑体"/>
          <w:b/>
          <w:bCs/>
          <w:highlight w:val="none"/>
          <w:lang w:eastAsia="zh-CN"/>
        </w:rPr>
      </w:pPr>
      <w:r>
        <w:rPr>
          <w:rFonts w:hint="eastAsia" w:ascii="黑体" w:hAnsi="黑体" w:eastAsia="黑体" w:cs="黑体"/>
          <w:b/>
          <w:bCs/>
          <w:highlight w:val="none"/>
        </w:rPr>
        <w:t>技术标评分细则</w:t>
      </w:r>
      <w:r>
        <w:rPr>
          <w:rFonts w:hint="eastAsia" w:ascii="黑体" w:hAnsi="黑体" w:eastAsia="黑体" w:cs="黑体"/>
          <w:b/>
          <w:bCs/>
          <w:highlight w:val="none"/>
          <w:lang w:eastAsia="zh-CN"/>
        </w:rPr>
        <w:t>（</w:t>
      </w:r>
      <w:r>
        <w:rPr>
          <w:rFonts w:hint="eastAsia" w:ascii="黑体" w:hAnsi="黑体" w:eastAsia="黑体" w:cs="黑体"/>
          <w:b/>
          <w:bCs/>
          <w:highlight w:val="none"/>
          <w:lang w:val="en-US" w:eastAsia="zh-CN"/>
        </w:rPr>
        <w:t>36</w:t>
      </w:r>
      <w:r>
        <w:rPr>
          <w:rFonts w:hint="eastAsia" w:ascii="黑体" w:hAnsi="黑体" w:eastAsia="黑体" w:cs="黑体"/>
          <w:b/>
          <w:bCs/>
          <w:highlight w:val="none"/>
          <w:lang w:eastAsia="zh-CN"/>
        </w:rPr>
        <w:t>分）</w:t>
      </w:r>
      <w:bookmarkEnd w:id="551"/>
    </w:p>
    <w:tbl>
      <w:tblPr>
        <w:tblStyle w:val="32"/>
        <w:tblW w:w="9600"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74"/>
        <w:gridCol w:w="2137"/>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5" w:type="dxa"/>
            <w:vAlign w:val="center"/>
          </w:tcPr>
          <w:p>
            <w:pPr>
              <w:spacing w:line="400" w:lineRule="exact"/>
              <w:jc w:val="center"/>
              <w:outlineLvl w:val="9"/>
              <w:rPr>
                <w:sz w:val="21"/>
                <w:szCs w:val="21"/>
                <w:highlight w:val="none"/>
                <w:lang w:eastAsia="zh-CN"/>
              </w:rPr>
            </w:pPr>
            <w:r>
              <w:rPr>
                <w:rFonts w:hint="eastAsia"/>
                <w:sz w:val="21"/>
                <w:szCs w:val="21"/>
                <w:highlight w:val="none"/>
                <w:lang w:eastAsia="zh-CN"/>
              </w:rPr>
              <w:t>序号</w:t>
            </w:r>
          </w:p>
        </w:tc>
        <w:tc>
          <w:tcPr>
            <w:tcW w:w="3711" w:type="dxa"/>
            <w:gridSpan w:val="2"/>
            <w:vAlign w:val="center"/>
          </w:tcPr>
          <w:p>
            <w:pPr>
              <w:spacing w:line="400" w:lineRule="exact"/>
              <w:jc w:val="center"/>
              <w:outlineLvl w:val="9"/>
              <w:rPr>
                <w:sz w:val="21"/>
                <w:szCs w:val="21"/>
                <w:highlight w:val="none"/>
              </w:rPr>
            </w:pPr>
            <w:r>
              <w:rPr>
                <w:rFonts w:hint="eastAsia"/>
                <w:sz w:val="21"/>
                <w:szCs w:val="21"/>
                <w:highlight w:val="none"/>
              </w:rPr>
              <w:t>评审因素</w:t>
            </w:r>
          </w:p>
        </w:tc>
        <w:tc>
          <w:tcPr>
            <w:tcW w:w="5064" w:type="dxa"/>
            <w:vAlign w:val="center"/>
          </w:tcPr>
          <w:p>
            <w:pPr>
              <w:spacing w:line="400" w:lineRule="exact"/>
              <w:jc w:val="center"/>
              <w:outlineLvl w:val="9"/>
              <w:rPr>
                <w:sz w:val="21"/>
                <w:szCs w:val="21"/>
                <w:highlight w:val="none"/>
              </w:rPr>
            </w:pPr>
            <w:r>
              <w:rPr>
                <w:rFonts w:hint="eastAsia"/>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400" w:lineRule="exact"/>
              <w:jc w:val="center"/>
              <w:outlineLvl w:val="9"/>
              <w:rPr>
                <w:sz w:val="21"/>
                <w:szCs w:val="21"/>
                <w:highlight w:val="none"/>
              </w:rPr>
            </w:pPr>
            <w:r>
              <w:rPr>
                <w:rFonts w:hint="eastAsia"/>
                <w:sz w:val="21"/>
                <w:szCs w:val="21"/>
                <w:highlight w:val="none"/>
              </w:rPr>
              <w:t>1</w:t>
            </w:r>
          </w:p>
        </w:tc>
        <w:tc>
          <w:tcPr>
            <w:tcW w:w="1574" w:type="dxa"/>
            <w:vAlign w:val="center"/>
          </w:tcPr>
          <w:p>
            <w:pPr>
              <w:spacing w:line="400" w:lineRule="exact"/>
              <w:jc w:val="center"/>
              <w:outlineLvl w:val="9"/>
              <w:rPr>
                <w:sz w:val="21"/>
                <w:szCs w:val="21"/>
                <w:highlight w:val="none"/>
              </w:rPr>
            </w:pPr>
            <w:r>
              <w:rPr>
                <w:rFonts w:hint="eastAsia"/>
                <w:sz w:val="21"/>
                <w:szCs w:val="21"/>
                <w:highlight w:val="none"/>
              </w:rPr>
              <w:t>形式评审标准</w:t>
            </w:r>
          </w:p>
        </w:tc>
        <w:tc>
          <w:tcPr>
            <w:tcW w:w="2137" w:type="dxa"/>
            <w:vAlign w:val="center"/>
          </w:tcPr>
          <w:p>
            <w:pPr>
              <w:spacing w:line="400" w:lineRule="exact"/>
              <w:ind w:firstLine="420" w:firstLineChars="200"/>
              <w:jc w:val="center"/>
              <w:outlineLvl w:val="9"/>
              <w:rPr>
                <w:sz w:val="21"/>
                <w:szCs w:val="21"/>
                <w:highlight w:val="none"/>
              </w:rPr>
            </w:pPr>
            <w:r>
              <w:rPr>
                <w:rFonts w:hint="eastAsia"/>
                <w:sz w:val="21"/>
                <w:szCs w:val="21"/>
                <w:highlight w:val="none"/>
              </w:rPr>
              <w:t>投标文件格式</w:t>
            </w:r>
          </w:p>
        </w:tc>
        <w:tc>
          <w:tcPr>
            <w:tcW w:w="5064" w:type="dxa"/>
            <w:vAlign w:val="center"/>
          </w:tcPr>
          <w:p>
            <w:pPr>
              <w:spacing w:line="400" w:lineRule="exact"/>
              <w:outlineLvl w:val="9"/>
              <w:rPr>
                <w:sz w:val="21"/>
                <w:szCs w:val="21"/>
                <w:highlight w:val="none"/>
              </w:rPr>
            </w:pPr>
            <w:r>
              <w:rPr>
                <w:rFonts w:hint="eastAsia"/>
                <w:sz w:val="21"/>
                <w:szCs w:val="21"/>
                <w:highlight w:val="none"/>
              </w:rPr>
              <w:t>符合第</w:t>
            </w:r>
            <w:r>
              <w:rPr>
                <w:rFonts w:hint="eastAsia"/>
                <w:sz w:val="21"/>
                <w:szCs w:val="21"/>
                <w:highlight w:val="none"/>
                <w:lang w:eastAsia="zh-CN"/>
              </w:rPr>
              <w:t>六</w:t>
            </w:r>
            <w:r>
              <w:rPr>
                <w:rFonts w:hint="eastAsia"/>
                <w:sz w:val="21"/>
                <w:szCs w:val="21"/>
                <w:highlight w:val="none"/>
              </w:rPr>
              <w:t>章“投标文件格式”的要求，</w:t>
            </w:r>
          </w:p>
          <w:p>
            <w:pPr>
              <w:spacing w:line="400" w:lineRule="exact"/>
              <w:outlineLvl w:val="9"/>
              <w:rPr>
                <w:sz w:val="21"/>
                <w:szCs w:val="21"/>
                <w:highlight w:val="none"/>
              </w:rPr>
            </w:pPr>
            <w:r>
              <w:rPr>
                <w:rFonts w:hint="eastAsia"/>
                <w:sz w:val="21"/>
                <w:szCs w:val="21"/>
                <w:highlight w:val="none"/>
              </w:rPr>
              <w:t>否则经评委会一致认定后,按照无效投标处理。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5" w:type="dxa"/>
            <w:vMerge w:val="restart"/>
            <w:vAlign w:val="center"/>
          </w:tcPr>
          <w:p>
            <w:pPr>
              <w:spacing w:line="400" w:lineRule="exact"/>
              <w:jc w:val="center"/>
              <w:outlineLvl w:val="9"/>
              <w:rPr>
                <w:sz w:val="21"/>
                <w:szCs w:val="21"/>
                <w:highlight w:val="none"/>
              </w:rPr>
            </w:pPr>
            <w:r>
              <w:rPr>
                <w:rFonts w:hint="eastAsia"/>
                <w:sz w:val="21"/>
                <w:szCs w:val="21"/>
                <w:highlight w:val="none"/>
              </w:rPr>
              <w:t>2</w:t>
            </w:r>
          </w:p>
        </w:tc>
        <w:tc>
          <w:tcPr>
            <w:tcW w:w="1574" w:type="dxa"/>
            <w:vMerge w:val="restart"/>
            <w:vAlign w:val="center"/>
          </w:tcPr>
          <w:p>
            <w:pPr>
              <w:spacing w:line="400" w:lineRule="exact"/>
              <w:outlineLvl w:val="9"/>
              <w:rPr>
                <w:sz w:val="21"/>
                <w:szCs w:val="21"/>
                <w:highlight w:val="none"/>
              </w:rPr>
            </w:pPr>
            <w:r>
              <w:rPr>
                <w:rFonts w:hint="eastAsia"/>
                <w:sz w:val="21"/>
                <w:szCs w:val="21"/>
                <w:highlight w:val="none"/>
              </w:rPr>
              <w:t>响应性评审标准</w:t>
            </w:r>
          </w:p>
        </w:tc>
        <w:tc>
          <w:tcPr>
            <w:tcW w:w="2137" w:type="dxa"/>
            <w:vAlign w:val="center"/>
          </w:tcPr>
          <w:p>
            <w:pPr>
              <w:spacing w:line="400" w:lineRule="exact"/>
              <w:ind w:firstLine="735" w:firstLineChars="350"/>
              <w:outlineLvl w:val="9"/>
              <w:rPr>
                <w:sz w:val="21"/>
                <w:szCs w:val="21"/>
                <w:highlight w:val="none"/>
              </w:rPr>
            </w:pPr>
            <w:r>
              <w:rPr>
                <w:rFonts w:hint="eastAsia"/>
                <w:sz w:val="21"/>
                <w:szCs w:val="21"/>
                <w:highlight w:val="none"/>
              </w:rPr>
              <w:t>投标内容</w:t>
            </w:r>
          </w:p>
        </w:tc>
        <w:tc>
          <w:tcPr>
            <w:tcW w:w="5064" w:type="dxa"/>
          </w:tcPr>
          <w:p>
            <w:pPr>
              <w:spacing w:line="400" w:lineRule="exact"/>
              <w:outlineLvl w:val="9"/>
              <w:rPr>
                <w:sz w:val="21"/>
                <w:szCs w:val="21"/>
                <w:highlight w:val="none"/>
              </w:rPr>
            </w:pPr>
            <w:r>
              <w:rPr>
                <w:rFonts w:hint="eastAsia"/>
                <w:sz w:val="21"/>
                <w:szCs w:val="21"/>
                <w:highlight w:val="none"/>
              </w:rPr>
              <w:t>符合第二章“投标人须知”第2.1项规定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5" w:type="dxa"/>
            <w:vMerge w:val="continue"/>
          </w:tcPr>
          <w:p>
            <w:pPr>
              <w:spacing w:line="400" w:lineRule="exact"/>
              <w:outlineLvl w:val="9"/>
              <w:rPr>
                <w:sz w:val="21"/>
                <w:szCs w:val="21"/>
                <w:highlight w:val="none"/>
              </w:rPr>
            </w:pPr>
          </w:p>
        </w:tc>
        <w:tc>
          <w:tcPr>
            <w:tcW w:w="1574" w:type="dxa"/>
            <w:vMerge w:val="continue"/>
          </w:tcPr>
          <w:p>
            <w:pPr>
              <w:spacing w:line="400" w:lineRule="exact"/>
              <w:outlineLvl w:val="9"/>
              <w:rPr>
                <w:sz w:val="21"/>
                <w:szCs w:val="21"/>
                <w:highlight w:val="none"/>
              </w:rPr>
            </w:pPr>
          </w:p>
        </w:tc>
        <w:tc>
          <w:tcPr>
            <w:tcW w:w="2137" w:type="dxa"/>
            <w:vAlign w:val="center"/>
          </w:tcPr>
          <w:p>
            <w:pPr>
              <w:spacing w:line="400" w:lineRule="exact"/>
              <w:ind w:firstLine="735" w:firstLineChars="350"/>
              <w:outlineLvl w:val="9"/>
              <w:rPr>
                <w:sz w:val="21"/>
                <w:szCs w:val="21"/>
                <w:highlight w:val="none"/>
              </w:rPr>
            </w:pPr>
            <w:r>
              <w:rPr>
                <w:rFonts w:hint="eastAsia"/>
                <w:sz w:val="21"/>
                <w:szCs w:val="21"/>
                <w:highlight w:val="none"/>
              </w:rPr>
              <w:t>权利义务</w:t>
            </w:r>
          </w:p>
        </w:tc>
        <w:tc>
          <w:tcPr>
            <w:tcW w:w="5064" w:type="dxa"/>
          </w:tcPr>
          <w:p>
            <w:pPr>
              <w:spacing w:line="400" w:lineRule="exact"/>
              <w:jc w:val="center"/>
              <w:outlineLvl w:val="9"/>
              <w:rPr>
                <w:sz w:val="21"/>
                <w:szCs w:val="21"/>
                <w:highlight w:val="none"/>
              </w:rPr>
            </w:pPr>
            <w:r>
              <w:rPr>
                <w:rFonts w:hint="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5" w:type="dxa"/>
            <w:vMerge w:val="continue"/>
          </w:tcPr>
          <w:p>
            <w:pPr>
              <w:spacing w:line="400" w:lineRule="exact"/>
              <w:outlineLvl w:val="9"/>
              <w:rPr>
                <w:sz w:val="21"/>
                <w:szCs w:val="21"/>
                <w:highlight w:val="none"/>
              </w:rPr>
            </w:pPr>
          </w:p>
        </w:tc>
        <w:tc>
          <w:tcPr>
            <w:tcW w:w="1574" w:type="dxa"/>
            <w:vMerge w:val="continue"/>
          </w:tcPr>
          <w:p>
            <w:pPr>
              <w:spacing w:line="400" w:lineRule="exact"/>
              <w:outlineLvl w:val="9"/>
              <w:rPr>
                <w:sz w:val="21"/>
                <w:szCs w:val="21"/>
                <w:highlight w:val="none"/>
              </w:rPr>
            </w:pPr>
          </w:p>
        </w:tc>
        <w:tc>
          <w:tcPr>
            <w:tcW w:w="2137" w:type="dxa"/>
            <w:vAlign w:val="center"/>
          </w:tcPr>
          <w:p>
            <w:pPr>
              <w:spacing w:line="400" w:lineRule="exact"/>
              <w:ind w:firstLine="420" w:firstLineChars="200"/>
              <w:outlineLvl w:val="9"/>
              <w:rPr>
                <w:sz w:val="21"/>
                <w:szCs w:val="21"/>
                <w:highlight w:val="none"/>
              </w:rPr>
            </w:pPr>
            <w:r>
              <w:rPr>
                <w:rFonts w:hint="eastAsia"/>
                <w:sz w:val="21"/>
                <w:szCs w:val="21"/>
                <w:highlight w:val="none"/>
              </w:rPr>
              <w:t>技术标准和要求</w:t>
            </w:r>
          </w:p>
        </w:tc>
        <w:tc>
          <w:tcPr>
            <w:tcW w:w="5064" w:type="dxa"/>
          </w:tcPr>
          <w:p>
            <w:pPr>
              <w:spacing w:line="400" w:lineRule="exact"/>
              <w:jc w:val="center"/>
              <w:outlineLvl w:val="9"/>
              <w:rPr>
                <w:sz w:val="21"/>
                <w:szCs w:val="21"/>
                <w:highlight w:val="none"/>
              </w:rPr>
            </w:pPr>
            <w:r>
              <w:rPr>
                <w:rFonts w:hint="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5" w:type="dxa"/>
          </w:tcPr>
          <w:p>
            <w:pPr>
              <w:spacing w:line="400" w:lineRule="exact"/>
              <w:jc w:val="center"/>
              <w:outlineLvl w:val="9"/>
              <w:rPr>
                <w:sz w:val="21"/>
                <w:szCs w:val="21"/>
                <w:highlight w:val="none"/>
                <w:lang w:eastAsia="zh-CN"/>
              </w:rPr>
            </w:pPr>
            <w:r>
              <w:rPr>
                <w:rFonts w:hint="eastAsia"/>
                <w:sz w:val="21"/>
                <w:szCs w:val="21"/>
                <w:highlight w:val="none"/>
                <w:lang w:eastAsia="zh-CN"/>
              </w:rPr>
              <w:t>3</w:t>
            </w:r>
          </w:p>
        </w:tc>
        <w:tc>
          <w:tcPr>
            <w:tcW w:w="8775" w:type="dxa"/>
            <w:gridSpan w:val="3"/>
          </w:tcPr>
          <w:p>
            <w:pPr>
              <w:spacing w:line="400" w:lineRule="exact"/>
              <w:jc w:val="center"/>
              <w:outlineLvl w:val="9"/>
              <w:rPr>
                <w:sz w:val="21"/>
                <w:szCs w:val="21"/>
                <w:highlight w:val="none"/>
                <w:lang w:eastAsia="zh-CN"/>
              </w:rPr>
            </w:pPr>
            <w:r>
              <w:rPr>
                <w:rFonts w:hint="eastAsia"/>
                <w:sz w:val="21"/>
                <w:szCs w:val="21"/>
                <w:highlight w:val="none"/>
              </w:rPr>
              <w:t>技术标评分（</w:t>
            </w:r>
            <w:r>
              <w:rPr>
                <w:rFonts w:hint="eastAsia"/>
                <w:sz w:val="21"/>
                <w:szCs w:val="21"/>
                <w:highlight w:val="none"/>
                <w:lang w:val="en-US" w:eastAsia="zh-CN"/>
              </w:rPr>
              <w:t>36</w:t>
            </w:r>
            <w:r>
              <w:rPr>
                <w:rFonts w:hint="eastAsia"/>
                <w:sz w:val="21"/>
                <w:szCs w:val="21"/>
                <w:highlight w:val="none"/>
              </w:rPr>
              <w:t>分）</w:t>
            </w:r>
          </w:p>
          <w:p>
            <w:pPr>
              <w:spacing w:line="400" w:lineRule="exact"/>
              <w:jc w:val="center"/>
              <w:outlineLvl w:val="9"/>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25" w:type="dxa"/>
          </w:tcPr>
          <w:p>
            <w:pPr>
              <w:spacing w:line="400" w:lineRule="exact"/>
              <w:outlineLvl w:val="9"/>
              <w:rPr>
                <w:sz w:val="21"/>
                <w:szCs w:val="21"/>
                <w:highlight w:val="none"/>
                <w:lang w:eastAsia="zh-CN"/>
              </w:rPr>
            </w:pPr>
            <w:r>
              <w:rPr>
                <w:rFonts w:hint="eastAsia"/>
                <w:sz w:val="21"/>
                <w:szCs w:val="21"/>
                <w:highlight w:val="none"/>
                <w:lang w:eastAsia="zh-CN"/>
              </w:rPr>
              <w:t>序号</w:t>
            </w:r>
          </w:p>
        </w:tc>
        <w:tc>
          <w:tcPr>
            <w:tcW w:w="3711" w:type="dxa"/>
            <w:gridSpan w:val="2"/>
          </w:tcPr>
          <w:p>
            <w:pPr>
              <w:spacing w:line="400" w:lineRule="exact"/>
              <w:ind w:firstLine="422" w:firstLineChars="200"/>
              <w:outlineLvl w:val="9"/>
              <w:rPr>
                <w:sz w:val="21"/>
                <w:szCs w:val="21"/>
                <w:highlight w:val="none"/>
              </w:rPr>
            </w:pPr>
            <w:r>
              <w:rPr>
                <w:rFonts w:hint="eastAsia"/>
                <w:b/>
                <w:bCs/>
                <w:sz w:val="21"/>
                <w:szCs w:val="21"/>
                <w:highlight w:val="none"/>
                <w:lang w:eastAsia="zh-CN"/>
              </w:rPr>
              <w:t>评审因素</w:t>
            </w:r>
          </w:p>
        </w:tc>
        <w:tc>
          <w:tcPr>
            <w:tcW w:w="5064" w:type="dxa"/>
          </w:tcPr>
          <w:p>
            <w:pPr>
              <w:spacing w:line="400" w:lineRule="exact"/>
              <w:jc w:val="center"/>
              <w:outlineLvl w:val="9"/>
              <w:rPr>
                <w:sz w:val="21"/>
                <w:szCs w:val="21"/>
                <w:highlight w:val="none"/>
              </w:rPr>
            </w:pPr>
            <w:r>
              <w:rPr>
                <w:rFonts w:hint="eastAsia"/>
                <w:b/>
                <w:bCs/>
                <w:sz w:val="21"/>
                <w:szCs w:val="21"/>
                <w:highlight w:val="none"/>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5" w:type="dxa"/>
            <w:vMerge w:val="restart"/>
            <w:vAlign w:val="center"/>
          </w:tcPr>
          <w:p>
            <w:pPr>
              <w:spacing w:line="400" w:lineRule="exact"/>
              <w:jc w:val="center"/>
              <w:outlineLvl w:val="9"/>
              <w:rPr>
                <w:sz w:val="21"/>
                <w:szCs w:val="21"/>
                <w:highlight w:val="none"/>
              </w:rPr>
            </w:pPr>
          </w:p>
          <w:p>
            <w:pPr>
              <w:spacing w:line="400" w:lineRule="exact"/>
              <w:jc w:val="center"/>
              <w:outlineLvl w:val="9"/>
              <w:rPr>
                <w:sz w:val="21"/>
                <w:szCs w:val="21"/>
                <w:highlight w:val="none"/>
              </w:rPr>
            </w:pPr>
          </w:p>
          <w:p>
            <w:pPr>
              <w:spacing w:line="400" w:lineRule="exact"/>
              <w:jc w:val="center"/>
              <w:outlineLvl w:val="9"/>
              <w:rPr>
                <w:sz w:val="21"/>
                <w:szCs w:val="21"/>
                <w:highlight w:val="none"/>
                <w:lang w:eastAsia="zh-CN"/>
              </w:rPr>
            </w:pPr>
            <w:r>
              <w:rPr>
                <w:rFonts w:hint="eastAsia"/>
                <w:sz w:val="21"/>
                <w:szCs w:val="21"/>
                <w:highlight w:val="none"/>
              </w:rPr>
              <w:t>3</w:t>
            </w:r>
            <w:r>
              <w:rPr>
                <w:rFonts w:hint="eastAsia"/>
                <w:sz w:val="21"/>
                <w:szCs w:val="21"/>
                <w:highlight w:val="none"/>
                <w:lang w:eastAsia="zh-CN"/>
              </w:rPr>
              <w:t>.1</w:t>
            </w:r>
          </w:p>
        </w:tc>
        <w:tc>
          <w:tcPr>
            <w:tcW w:w="1574" w:type="dxa"/>
            <w:vMerge w:val="restart"/>
            <w:vAlign w:val="center"/>
          </w:tcPr>
          <w:p>
            <w:pPr>
              <w:spacing w:line="400" w:lineRule="exact"/>
              <w:jc w:val="center"/>
              <w:outlineLvl w:val="9"/>
              <w:rPr>
                <w:sz w:val="21"/>
                <w:szCs w:val="21"/>
                <w:highlight w:val="none"/>
              </w:rPr>
            </w:pPr>
          </w:p>
          <w:p>
            <w:pPr>
              <w:spacing w:line="400" w:lineRule="exact"/>
              <w:jc w:val="center"/>
              <w:outlineLvl w:val="9"/>
              <w:rPr>
                <w:sz w:val="21"/>
                <w:szCs w:val="21"/>
                <w:highlight w:val="none"/>
              </w:rPr>
            </w:pPr>
          </w:p>
          <w:p>
            <w:pPr>
              <w:spacing w:line="400" w:lineRule="exact"/>
              <w:jc w:val="center"/>
              <w:outlineLvl w:val="9"/>
              <w:rPr>
                <w:sz w:val="21"/>
                <w:szCs w:val="21"/>
                <w:highlight w:val="none"/>
                <w:lang w:val="zh-CN" w:eastAsia="zh-CN"/>
              </w:rPr>
            </w:pPr>
            <w:r>
              <w:rPr>
                <w:rFonts w:hint="eastAsia"/>
                <w:sz w:val="21"/>
                <w:szCs w:val="21"/>
                <w:highlight w:val="none"/>
              </w:rPr>
              <w:t>监理</w:t>
            </w:r>
            <w:r>
              <w:rPr>
                <w:rFonts w:hint="eastAsia"/>
                <w:sz w:val="21"/>
                <w:szCs w:val="21"/>
                <w:highlight w:val="none"/>
                <w:lang w:eastAsia="zh-CN"/>
              </w:rPr>
              <w:t>、检测</w:t>
            </w:r>
            <w:r>
              <w:rPr>
                <w:rFonts w:hint="eastAsia"/>
                <w:sz w:val="21"/>
                <w:szCs w:val="21"/>
                <w:highlight w:val="none"/>
              </w:rPr>
              <w:t>大纲</w:t>
            </w:r>
            <w:r>
              <w:rPr>
                <w:rFonts w:hint="eastAsia"/>
                <w:sz w:val="21"/>
                <w:szCs w:val="21"/>
                <w:highlight w:val="none"/>
                <w:lang w:eastAsia="zh-CN"/>
              </w:rPr>
              <w:t>（</w:t>
            </w:r>
            <w:r>
              <w:rPr>
                <w:rFonts w:hint="eastAsia"/>
                <w:sz w:val="21"/>
                <w:szCs w:val="21"/>
                <w:highlight w:val="none"/>
                <w:lang w:val="en-US" w:eastAsia="zh-CN"/>
              </w:rPr>
              <w:t>36</w:t>
            </w:r>
            <w:r>
              <w:rPr>
                <w:rFonts w:hint="eastAsia"/>
                <w:sz w:val="21"/>
                <w:szCs w:val="21"/>
                <w:highlight w:val="none"/>
                <w:lang w:eastAsia="zh-CN"/>
              </w:rPr>
              <w:t>分）</w:t>
            </w:r>
          </w:p>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监理大纲</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rPr>
            </w:pPr>
            <w:r>
              <w:rPr>
                <w:rFonts w:hint="eastAsia" w:ascii="宋体" w:hAnsi="宋体" w:cs="宋体"/>
                <w:color w:val="000000"/>
                <w:szCs w:val="21"/>
                <w:highlight w:val="none"/>
              </w:rPr>
              <w:t>监理大纲内容全面，重点突出，制度健全，有具体措施。内容详尽，合理，方案可行性强的，得</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分；较为完善，较为合理，方案具有一定可行性的，得</w:t>
            </w:r>
            <w:r>
              <w:rPr>
                <w:rFonts w:hint="eastAsia" w:ascii="宋体" w:hAnsi="宋体" w:cs="宋体"/>
                <w:color w:val="000000"/>
                <w:szCs w:val="21"/>
                <w:highlight w:val="none"/>
                <w:lang w:val="en-US" w:eastAsia="zh-CN"/>
              </w:rPr>
              <w:t>5.4</w:t>
            </w:r>
            <w:r>
              <w:rPr>
                <w:rFonts w:hint="eastAsia" w:ascii="宋体" w:hAnsi="宋体" w:cs="宋体"/>
                <w:color w:val="000000"/>
                <w:szCs w:val="21"/>
                <w:highlight w:val="none"/>
              </w:rPr>
              <w:t>分；方案内容较为一般的，得</w:t>
            </w:r>
            <w:r>
              <w:rPr>
                <w:rFonts w:hint="eastAsia" w:ascii="宋体" w:hAnsi="宋体" w:cs="宋体"/>
                <w:color w:val="000000"/>
                <w:szCs w:val="21"/>
                <w:highlight w:val="none"/>
                <w:lang w:val="en-US" w:eastAsia="zh-CN"/>
              </w:rPr>
              <w:t>4.8</w:t>
            </w:r>
            <w:r>
              <w:rPr>
                <w:rFonts w:hint="eastAsia" w:ascii="宋体" w:hAnsi="宋体" w:cs="宋体"/>
                <w:color w:val="000000"/>
                <w:szCs w:val="21"/>
                <w:highlight w:val="none"/>
              </w:rPr>
              <w:t>分；差得</w:t>
            </w:r>
            <w:r>
              <w:rPr>
                <w:rFonts w:hint="eastAsia" w:ascii="宋体" w:hAnsi="宋体" w:cs="宋体"/>
                <w:color w:val="000000"/>
                <w:szCs w:val="21"/>
                <w:highlight w:val="none"/>
                <w:lang w:val="en-US" w:eastAsia="zh-CN"/>
              </w:rPr>
              <w:t>4.2</w:t>
            </w:r>
            <w:r>
              <w:rPr>
                <w:rFonts w:hint="eastAsia" w:ascii="宋体" w:hAnsi="宋体" w:cs="宋体"/>
                <w:color w:val="000000"/>
                <w:szCs w:val="21"/>
                <w:highlight w:val="none"/>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rFonts w:hint="eastAsia" w:eastAsia="宋体"/>
                <w:sz w:val="21"/>
                <w:szCs w:val="21"/>
                <w:highlight w:val="none"/>
                <w:lang w:eastAsia="zh-CN"/>
              </w:rPr>
            </w:pPr>
            <w:r>
              <w:rPr>
                <w:rFonts w:hint="eastAsia" w:ascii="宋体" w:hAnsi="宋体" w:cs="宋体"/>
                <w:color w:val="000000"/>
                <w:szCs w:val="21"/>
                <w:highlight w:val="none"/>
              </w:rPr>
              <w:t>重难点分析</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rPr>
            </w:pPr>
            <w:r>
              <w:rPr>
                <w:rFonts w:hint="eastAsia" w:ascii="宋体" w:hAnsi="宋体" w:cs="宋体"/>
                <w:color w:val="000000"/>
                <w:szCs w:val="21"/>
                <w:highlight w:val="none"/>
              </w:rPr>
              <w:t>针对本项目建设内容的重点和难点的理解。内容详尽，合理，方案可行性强的，得5分；较为完善，较为合理，方案具有一定可行性的，得4.5分；方案内容较为一般的，得4分；差得3.5分，未提供的不得分。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质量控制</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rPr>
            </w:pPr>
            <w:r>
              <w:rPr>
                <w:rFonts w:hint="eastAsia" w:ascii="宋体" w:hAnsi="宋体" w:cs="宋体"/>
                <w:color w:val="000000"/>
                <w:szCs w:val="21"/>
                <w:highlight w:val="none"/>
              </w:rPr>
              <w:t>工程质量控制措施。内容详尽，合理，方案可行性强的，得5分；较为完善，较为合理，方案具有一定可行性的，得4.5分；方案内容较为一般的，得4分；差得3.5分，未提供的不得分。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进度控制</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rPr>
            </w:pPr>
            <w:r>
              <w:rPr>
                <w:rFonts w:hint="eastAsia" w:ascii="宋体" w:hAnsi="宋体" w:cs="宋体"/>
                <w:color w:val="000000"/>
                <w:szCs w:val="21"/>
                <w:highlight w:val="none"/>
              </w:rPr>
              <w:t>工程进度控制措施。内容详尽，合理，方案可行性强的，得5分；较为完善，较为合理，方案具有一定可行性的，得4.5分；方案内容较为一般的，得4分；差得3.5分，未提供的不得分。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工程变更控制措施</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rPr>
            </w:pPr>
            <w:r>
              <w:rPr>
                <w:rFonts w:hint="eastAsia" w:ascii="宋体" w:hAnsi="宋体" w:cs="宋体"/>
                <w:color w:val="000000"/>
                <w:szCs w:val="21"/>
                <w:highlight w:val="none"/>
              </w:rPr>
              <w:t>工程变更控制措施。内容详尽，合理，方案可行性强的，得5分；较为完善，较为合理，方案具有一定可行性的，得4.5分；方案内容较为一般的，得4分；差得3.5分，未提供的不得分。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合同、信息与安全管理措施</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lang w:eastAsia="zh-CN"/>
              </w:rPr>
            </w:pPr>
            <w:r>
              <w:rPr>
                <w:rFonts w:hint="eastAsia" w:ascii="宋体" w:hAnsi="宋体" w:cs="宋体"/>
                <w:color w:val="000000"/>
                <w:szCs w:val="21"/>
                <w:highlight w:val="none"/>
              </w:rPr>
              <w:t>合同、信息与安全管理措施。内容详尽，合理，方案可行性强的，得5分；较为完善，较为合理，方案具有一定可行性的，得4.5分；方案内容较为一般的，得4分；差得3.5分，未提供的不得分。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25" w:type="dxa"/>
            <w:vMerge w:val="continue"/>
            <w:vAlign w:val="center"/>
          </w:tcPr>
          <w:p>
            <w:pPr>
              <w:spacing w:line="400" w:lineRule="exact"/>
              <w:jc w:val="center"/>
              <w:outlineLvl w:val="9"/>
              <w:rPr>
                <w:sz w:val="21"/>
                <w:szCs w:val="21"/>
                <w:highlight w:val="none"/>
              </w:rPr>
            </w:pPr>
          </w:p>
        </w:tc>
        <w:tc>
          <w:tcPr>
            <w:tcW w:w="1574" w:type="dxa"/>
            <w:vMerge w:val="continue"/>
            <w:vAlign w:val="center"/>
          </w:tcPr>
          <w:p>
            <w:pPr>
              <w:spacing w:line="400" w:lineRule="exact"/>
              <w:jc w:val="center"/>
              <w:outlineLvl w:val="9"/>
              <w:rPr>
                <w:sz w:val="21"/>
                <w:szCs w:val="21"/>
                <w:highlight w:val="none"/>
                <w:lang w:eastAsia="zh-CN"/>
              </w:rPr>
            </w:pPr>
          </w:p>
        </w:tc>
        <w:tc>
          <w:tcPr>
            <w:tcW w:w="2137" w:type="dxa"/>
            <w:vAlign w:val="center"/>
          </w:tcPr>
          <w:p>
            <w:pPr>
              <w:spacing w:line="312" w:lineRule="auto"/>
              <w:rPr>
                <w:sz w:val="21"/>
                <w:szCs w:val="21"/>
                <w:highlight w:val="none"/>
              </w:rPr>
            </w:pPr>
            <w:r>
              <w:rPr>
                <w:rFonts w:hint="eastAsia" w:ascii="宋体" w:hAnsi="宋体" w:cs="宋体"/>
                <w:color w:val="000000"/>
                <w:szCs w:val="21"/>
                <w:highlight w:val="none"/>
              </w:rPr>
              <w:t>沟通协调的管理措施</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5分</w:t>
            </w:r>
            <w:r>
              <w:rPr>
                <w:rFonts w:hint="eastAsia" w:ascii="宋体" w:hAnsi="宋体" w:cs="宋体"/>
                <w:color w:val="000000"/>
                <w:szCs w:val="21"/>
                <w:highlight w:val="none"/>
                <w:lang w:eastAsia="zh-CN"/>
              </w:rPr>
              <w:t>）</w:t>
            </w:r>
          </w:p>
        </w:tc>
        <w:tc>
          <w:tcPr>
            <w:tcW w:w="506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1"/>
                <w:szCs w:val="21"/>
                <w:highlight w:val="none"/>
                <w:lang w:eastAsia="zh-CN"/>
              </w:rPr>
            </w:pPr>
            <w:r>
              <w:rPr>
                <w:rFonts w:hint="eastAsia" w:ascii="宋体" w:hAnsi="宋体" w:cs="宋体"/>
                <w:color w:val="000000"/>
                <w:szCs w:val="21"/>
                <w:highlight w:val="none"/>
              </w:rPr>
              <w:t>沟通协调的管理措施。内容详尽，合理，方案可行性强的，得5分；较为完善，较为合理，方案具有一定可行性的，得4.5分；方案内容较为一般的，得4分；差得3.5分，未提供的不得分。</w:t>
            </w:r>
          </w:p>
        </w:tc>
      </w:tr>
    </w:tbl>
    <w:p>
      <w:pPr>
        <w:pStyle w:val="31"/>
        <w:ind w:left="440" w:firstLine="442"/>
        <w:outlineLvl w:val="9"/>
        <w:rPr>
          <w:rFonts w:ascii="黑体" w:hAnsi="黑体" w:eastAsia="黑体" w:cs="黑体"/>
          <w:b/>
          <w:bCs/>
          <w:highlight w:val="none"/>
          <w:lang w:eastAsia="zh-CN"/>
        </w:rPr>
      </w:pPr>
    </w:p>
    <w:p>
      <w:pPr>
        <w:numPr>
          <w:ilvl w:val="0"/>
          <w:numId w:val="1"/>
        </w:numPr>
        <w:jc w:val="center"/>
        <w:outlineLvl w:val="9"/>
        <w:rPr>
          <w:highlight w:val="none"/>
        </w:rPr>
      </w:pPr>
      <w:r>
        <w:rPr>
          <w:rFonts w:hint="eastAsia"/>
          <w:highlight w:val="none"/>
        </w:rPr>
        <w:t>商务标评审</w:t>
      </w:r>
    </w:p>
    <w:tbl>
      <w:tblPr>
        <w:tblStyle w:val="3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57"/>
        <w:gridCol w:w="1807"/>
        <w:gridCol w:w="942"/>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9" w:type="dxa"/>
            <w:gridSpan w:val="2"/>
            <w:vAlign w:val="center"/>
          </w:tcPr>
          <w:p>
            <w:pPr>
              <w:jc w:val="center"/>
              <w:outlineLvl w:val="9"/>
              <w:rPr>
                <w:sz w:val="21"/>
                <w:szCs w:val="21"/>
                <w:highlight w:val="none"/>
              </w:rPr>
            </w:pPr>
            <w:r>
              <w:rPr>
                <w:rFonts w:hint="eastAsia"/>
                <w:sz w:val="21"/>
                <w:szCs w:val="21"/>
                <w:highlight w:val="none"/>
              </w:rPr>
              <w:t>条款号</w:t>
            </w:r>
          </w:p>
        </w:tc>
        <w:tc>
          <w:tcPr>
            <w:tcW w:w="2749" w:type="dxa"/>
            <w:gridSpan w:val="2"/>
            <w:vAlign w:val="center"/>
          </w:tcPr>
          <w:p>
            <w:pPr>
              <w:jc w:val="center"/>
              <w:outlineLvl w:val="9"/>
              <w:rPr>
                <w:sz w:val="21"/>
                <w:szCs w:val="21"/>
                <w:highlight w:val="none"/>
              </w:rPr>
            </w:pPr>
            <w:r>
              <w:rPr>
                <w:rFonts w:hint="eastAsia"/>
                <w:sz w:val="21"/>
                <w:szCs w:val="21"/>
                <w:highlight w:val="none"/>
              </w:rPr>
              <w:t>评审因素</w:t>
            </w:r>
          </w:p>
        </w:tc>
        <w:tc>
          <w:tcPr>
            <w:tcW w:w="4981" w:type="dxa"/>
            <w:vAlign w:val="center"/>
          </w:tcPr>
          <w:p>
            <w:pPr>
              <w:jc w:val="center"/>
              <w:outlineLvl w:val="9"/>
              <w:rPr>
                <w:sz w:val="21"/>
                <w:szCs w:val="21"/>
                <w:highlight w:val="none"/>
              </w:rPr>
            </w:pPr>
            <w:r>
              <w:rPr>
                <w:rFonts w:hint="eastAsia"/>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2" w:type="dxa"/>
            <w:vMerge w:val="restart"/>
            <w:vAlign w:val="center"/>
          </w:tcPr>
          <w:p>
            <w:pPr>
              <w:jc w:val="center"/>
              <w:outlineLvl w:val="9"/>
              <w:rPr>
                <w:sz w:val="21"/>
                <w:szCs w:val="21"/>
                <w:highlight w:val="none"/>
              </w:rPr>
            </w:pPr>
            <w:r>
              <w:rPr>
                <w:sz w:val="21"/>
                <w:szCs w:val="21"/>
                <w:highlight w:val="none"/>
              </w:rPr>
              <w:t>4.3.1</w:t>
            </w:r>
          </w:p>
        </w:tc>
        <w:tc>
          <w:tcPr>
            <w:tcW w:w="1257" w:type="dxa"/>
            <w:vMerge w:val="restart"/>
            <w:vAlign w:val="center"/>
          </w:tcPr>
          <w:p>
            <w:pPr>
              <w:jc w:val="center"/>
              <w:outlineLvl w:val="9"/>
              <w:rPr>
                <w:sz w:val="21"/>
                <w:szCs w:val="21"/>
                <w:highlight w:val="none"/>
              </w:rPr>
            </w:pPr>
            <w:r>
              <w:rPr>
                <w:rFonts w:hint="eastAsia"/>
                <w:sz w:val="21"/>
                <w:szCs w:val="21"/>
                <w:highlight w:val="none"/>
              </w:rPr>
              <w:t>形式评审标准</w:t>
            </w: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投标函签字盖章</w:t>
            </w:r>
          </w:p>
        </w:tc>
        <w:tc>
          <w:tcPr>
            <w:tcW w:w="4981" w:type="dxa"/>
          </w:tcPr>
          <w:p>
            <w:pPr>
              <w:spacing w:line="360" w:lineRule="auto"/>
              <w:outlineLvl w:val="9"/>
              <w:rPr>
                <w:sz w:val="21"/>
                <w:szCs w:val="21"/>
                <w:highlight w:val="none"/>
              </w:rPr>
            </w:pPr>
            <w:r>
              <w:rPr>
                <w:rFonts w:hint="eastAsia"/>
                <w:sz w:val="21"/>
                <w:szCs w:val="21"/>
                <w:highlight w:val="none"/>
              </w:rPr>
              <w:t>有投标人及其法定代表人签章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投标文件格式</w:t>
            </w:r>
          </w:p>
        </w:tc>
        <w:tc>
          <w:tcPr>
            <w:tcW w:w="4981" w:type="dxa"/>
          </w:tcPr>
          <w:p>
            <w:pPr>
              <w:spacing w:line="360" w:lineRule="auto"/>
              <w:outlineLvl w:val="9"/>
              <w:rPr>
                <w:sz w:val="21"/>
                <w:szCs w:val="21"/>
                <w:highlight w:val="none"/>
              </w:rPr>
            </w:pPr>
            <w:r>
              <w:rPr>
                <w:rFonts w:hint="eastAsia"/>
                <w:sz w:val="21"/>
                <w:szCs w:val="21"/>
                <w:highlight w:val="none"/>
              </w:rPr>
              <w:t>符合第</w:t>
            </w:r>
            <w:r>
              <w:rPr>
                <w:rFonts w:hint="eastAsia"/>
                <w:sz w:val="21"/>
                <w:szCs w:val="21"/>
                <w:highlight w:val="none"/>
                <w:lang w:eastAsia="zh-CN"/>
              </w:rPr>
              <w:t>六</w:t>
            </w:r>
            <w:r>
              <w:rPr>
                <w:rFonts w:hint="eastAsia"/>
                <w:sz w:val="21"/>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报价唯一</w:t>
            </w:r>
          </w:p>
        </w:tc>
        <w:tc>
          <w:tcPr>
            <w:tcW w:w="4981" w:type="dxa"/>
          </w:tcPr>
          <w:p>
            <w:pPr>
              <w:spacing w:line="360" w:lineRule="auto"/>
              <w:outlineLvl w:val="9"/>
              <w:rPr>
                <w:sz w:val="21"/>
                <w:szCs w:val="21"/>
                <w:highlight w:val="none"/>
              </w:rPr>
            </w:pPr>
            <w:r>
              <w:rPr>
                <w:rFonts w:hint="eastAsia"/>
                <w:sz w:val="21"/>
                <w:szCs w:val="21"/>
                <w:highlight w:val="none"/>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2" w:type="dxa"/>
            <w:vMerge w:val="restart"/>
            <w:vAlign w:val="center"/>
          </w:tcPr>
          <w:p>
            <w:pPr>
              <w:jc w:val="center"/>
              <w:outlineLvl w:val="9"/>
              <w:rPr>
                <w:sz w:val="21"/>
                <w:szCs w:val="21"/>
                <w:highlight w:val="none"/>
              </w:rPr>
            </w:pPr>
            <w:r>
              <w:rPr>
                <w:sz w:val="21"/>
                <w:szCs w:val="21"/>
                <w:highlight w:val="none"/>
              </w:rPr>
              <w:t>4.3.2</w:t>
            </w:r>
          </w:p>
        </w:tc>
        <w:tc>
          <w:tcPr>
            <w:tcW w:w="1257" w:type="dxa"/>
            <w:vMerge w:val="restart"/>
            <w:vAlign w:val="center"/>
          </w:tcPr>
          <w:p>
            <w:pPr>
              <w:spacing w:line="360" w:lineRule="auto"/>
              <w:outlineLvl w:val="9"/>
              <w:rPr>
                <w:sz w:val="21"/>
                <w:szCs w:val="21"/>
                <w:highlight w:val="none"/>
              </w:rPr>
            </w:pPr>
            <w:r>
              <w:rPr>
                <w:rFonts w:hint="eastAsia"/>
                <w:sz w:val="21"/>
                <w:szCs w:val="21"/>
                <w:highlight w:val="none"/>
              </w:rPr>
              <w:t>响应性评审标准</w:t>
            </w:r>
          </w:p>
          <w:p>
            <w:pPr>
              <w:jc w:val="cente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监理服务期限</w:t>
            </w:r>
          </w:p>
        </w:tc>
        <w:tc>
          <w:tcPr>
            <w:tcW w:w="4981" w:type="dxa"/>
            <w:vAlign w:val="center"/>
          </w:tcPr>
          <w:p>
            <w:pPr>
              <w:spacing w:line="360" w:lineRule="auto"/>
              <w:outlineLvl w:val="9"/>
              <w:rPr>
                <w:sz w:val="21"/>
                <w:szCs w:val="21"/>
                <w:highlight w:val="none"/>
              </w:rPr>
            </w:pPr>
            <w:r>
              <w:rPr>
                <w:rFonts w:hint="eastAsia"/>
                <w:sz w:val="21"/>
                <w:szCs w:val="21"/>
                <w:highlight w:val="none"/>
              </w:rPr>
              <w:t>符合第</w:t>
            </w:r>
            <w:r>
              <w:rPr>
                <w:rFonts w:hint="eastAsia"/>
                <w:sz w:val="21"/>
                <w:szCs w:val="21"/>
                <w:highlight w:val="none"/>
                <w:lang w:eastAsia="zh-CN"/>
              </w:rPr>
              <w:t>二</w:t>
            </w:r>
            <w:r>
              <w:rPr>
                <w:rFonts w:hint="eastAsia"/>
                <w:sz w:val="21"/>
                <w:szCs w:val="21"/>
                <w:highlight w:val="none"/>
              </w:rPr>
              <w:t>章“投标人须知”第</w:t>
            </w:r>
            <w:r>
              <w:rPr>
                <w:sz w:val="21"/>
                <w:szCs w:val="21"/>
                <w:highlight w:val="none"/>
              </w:rPr>
              <w:t xml:space="preserve">1.3.2 </w:t>
            </w:r>
            <w:r>
              <w:rPr>
                <w:rFonts w:hint="eastAsia"/>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投标有效期</w:t>
            </w:r>
          </w:p>
        </w:tc>
        <w:tc>
          <w:tcPr>
            <w:tcW w:w="4981" w:type="dxa"/>
            <w:vAlign w:val="center"/>
          </w:tcPr>
          <w:p>
            <w:pPr>
              <w:spacing w:line="360" w:lineRule="auto"/>
              <w:outlineLvl w:val="9"/>
              <w:rPr>
                <w:sz w:val="21"/>
                <w:szCs w:val="21"/>
                <w:highlight w:val="none"/>
              </w:rPr>
            </w:pPr>
            <w:r>
              <w:rPr>
                <w:rFonts w:hint="eastAsia"/>
                <w:sz w:val="21"/>
                <w:szCs w:val="21"/>
                <w:highlight w:val="none"/>
              </w:rPr>
              <w:t>符合第</w:t>
            </w:r>
            <w:r>
              <w:rPr>
                <w:rFonts w:hint="eastAsia"/>
                <w:sz w:val="21"/>
                <w:szCs w:val="21"/>
                <w:highlight w:val="none"/>
                <w:lang w:eastAsia="zh-CN"/>
              </w:rPr>
              <w:t>二</w:t>
            </w:r>
            <w:r>
              <w:rPr>
                <w:rFonts w:hint="eastAsia"/>
                <w:sz w:val="21"/>
                <w:szCs w:val="21"/>
                <w:highlight w:val="none"/>
              </w:rPr>
              <w:t>章“投标人须知”第</w:t>
            </w:r>
            <w:r>
              <w:rPr>
                <w:sz w:val="21"/>
                <w:szCs w:val="21"/>
                <w:highlight w:val="none"/>
              </w:rPr>
              <w:t>3.3.1</w:t>
            </w:r>
            <w:r>
              <w:rPr>
                <w:rFonts w:hint="eastAsia"/>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投标保证金</w:t>
            </w:r>
          </w:p>
        </w:tc>
        <w:tc>
          <w:tcPr>
            <w:tcW w:w="4981" w:type="dxa"/>
            <w:vAlign w:val="center"/>
          </w:tcPr>
          <w:p>
            <w:pPr>
              <w:spacing w:line="360" w:lineRule="auto"/>
              <w:outlineLvl w:val="9"/>
              <w:rPr>
                <w:sz w:val="21"/>
                <w:szCs w:val="21"/>
                <w:highlight w:val="none"/>
              </w:rPr>
            </w:pPr>
            <w:r>
              <w:rPr>
                <w:rFonts w:hint="eastAsia"/>
                <w:sz w:val="21"/>
                <w:szCs w:val="21"/>
                <w:highlight w:val="none"/>
              </w:rPr>
              <w:t>符合第</w:t>
            </w:r>
            <w:r>
              <w:rPr>
                <w:rFonts w:hint="eastAsia"/>
                <w:sz w:val="21"/>
                <w:szCs w:val="21"/>
                <w:highlight w:val="none"/>
                <w:lang w:eastAsia="zh-CN"/>
              </w:rPr>
              <w:t>二</w:t>
            </w:r>
            <w:r>
              <w:rPr>
                <w:rFonts w:hint="eastAsia"/>
                <w:sz w:val="21"/>
                <w:szCs w:val="21"/>
                <w:highlight w:val="none"/>
              </w:rPr>
              <w:t>章“投标人须知”第</w:t>
            </w:r>
            <w:r>
              <w:rPr>
                <w:sz w:val="21"/>
                <w:szCs w:val="21"/>
                <w:highlight w:val="none"/>
              </w:rPr>
              <w:t>3.4.1</w:t>
            </w:r>
            <w:r>
              <w:rPr>
                <w:rFonts w:hint="eastAsia"/>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投标文件内容</w:t>
            </w:r>
          </w:p>
        </w:tc>
        <w:tc>
          <w:tcPr>
            <w:tcW w:w="4981" w:type="dxa"/>
            <w:vAlign w:val="center"/>
          </w:tcPr>
          <w:p>
            <w:pPr>
              <w:spacing w:line="360" w:lineRule="auto"/>
              <w:outlineLvl w:val="9"/>
              <w:rPr>
                <w:sz w:val="21"/>
                <w:szCs w:val="21"/>
                <w:highlight w:val="none"/>
              </w:rPr>
            </w:pPr>
            <w:r>
              <w:rPr>
                <w:rFonts w:hint="eastAsia"/>
                <w:sz w:val="21"/>
                <w:szCs w:val="21"/>
                <w:highlight w:val="none"/>
              </w:rPr>
              <w:t>符合第</w:t>
            </w:r>
            <w:r>
              <w:rPr>
                <w:rFonts w:hint="eastAsia"/>
                <w:sz w:val="21"/>
                <w:szCs w:val="21"/>
                <w:highlight w:val="none"/>
                <w:lang w:eastAsia="zh-CN"/>
              </w:rPr>
              <w:t>二</w:t>
            </w:r>
            <w:r>
              <w:rPr>
                <w:rFonts w:hint="eastAsia"/>
                <w:sz w:val="21"/>
                <w:szCs w:val="21"/>
                <w:highlight w:val="none"/>
              </w:rPr>
              <w:t>章“投标人须知”第</w:t>
            </w:r>
            <w:r>
              <w:rPr>
                <w:sz w:val="21"/>
                <w:szCs w:val="21"/>
                <w:highlight w:val="none"/>
              </w:rPr>
              <w:t>3.1.3</w:t>
            </w:r>
            <w:r>
              <w:rPr>
                <w:rFonts w:hint="eastAsia"/>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outlineLvl w:val="9"/>
              <w:rPr>
                <w:sz w:val="21"/>
                <w:szCs w:val="21"/>
                <w:highlight w:val="none"/>
              </w:rPr>
            </w:pPr>
          </w:p>
        </w:tc>
        <w:tc>
          <w:tcPr>
            <w:tcW w:w="1257" w:type="dxa"/>
            <w:vMerge w:val="continue"/>
          </w:tcPr>
          <w:p>
            <w:pPr>
              <w:outlineLvl w:val="9"/>
              <w:rPr>
                <w:sz w:val="21"/>
                <w:szCs w:val="21"/>
                <w:highlight w:val="none"/>
              </w:rPr>
            </w:pPr>
          </w:p>
        </w:tc>
        <w:tc>
          <w:tcPr>
            <w:tcW w:w="2749" w:type="dxa"/>
            <w:gridSpan w:val="2"/>
            <w:vAlign w:val="center"/>
          </w:tcPr>
          <w:p>
            <w:pPr>
              <w:spacing w:line="360" w:lineRule="auto"/>
              <w:outlineLvl w:val="9"/>
              <w:rPr>
                <w:sz w:val="21"/>
                <w:szCs w:val="21"/>
                <w:highlight w:val="none"/>
              </w:rPr>
            </w:pPr>
            <w:r>
              <w:rPr>
                <w:rFonts w:hint="eastAsia"/>
                <w:sz w:val="21"/>
                <w:szCs w:val="21"/>
                <w:highlight w:val="none"/>
              </w:rPr>
              <w:t>投标报价（费率）</w:t>
            </w:r>
          </w:p>
        </w:tc>
        <w:tc>
          <w:tcPr>
            <w:tcW w:w="4981" w:type="dxa"/>
            <w:vAlign w:val="center"/>
          </w:tcPr>
          <w:p>
            <w:pPr>
              <w:spacing w:line="360" w:lineRule="auto"/>
              <w:outlineLvl w:val="9"/>
              <w:rPr>
                <w:sz w:val="21"/>
                <w:szCs w:val="21"/>
                <w:highlight w:val="none"/>
              </w:rPr>
            </w:pPr>
            <w:r>
              <w:rPr>
                <w:rFonts w:hint="eastAsia" w:ascii="新宋体" w:hAnsi="新宋体" w:eastAsia="新宋体" w:cs="新宋体"/>
                <w:sz w:val="21"/>
                <w:szCs w:val="21"/>
                <w:highlight w:val="none"/>
                <w:lang w:eastAsia="zh-CN"/>
              </w:rPr>
              <w:t>响应招标文件发布最高投标限价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2" w:type="dxa"/>
            <w:vAlign w:val="center"/>
          </w:tcPr>
          <w:p>
            <w:pPr>
              <w:jc w:val="center"/>
              <w:outlineLvl w:val="9"/>
              <w:rPr>
                <w:sz w:val="21"/>
                <w:szCs w:val="21"/>
                <w:highlight w:val="none"/>
                <w:lang w:eastAsia="zh-CN"/>
              </w:rPr>
            </w:pPr>
            <w:r>
              <w:rPr>
                <w:rFonts w:hint="eastAsia"/>
                <w:sz w:val="21"/>
                <w:szCs w:val="21"/>
                <w:highlight w:val="none"/>
                <w:lang w:eastAsia="zh-CN"/>
              </w:rPr>
              <w:t>5</w:t>
            </w:r>
          </w:p>
        </w:tc>
        <w:tc>
          <w:tcPr>
            <w:tcW w:w="8987" w:type="dxa"/>
            <w:gridSpan w:val="4"/>
            <w:vAlign w:val="center"/>
          </w:tcPr>
          <w:p>
            <w:pPr>
              <w:autoSpaceDE/>
              <w:autoSpaceDN/>
              <w:spacing w:beforeLines="50" w:afterLines="50" w:line="440" w:lineRule="exact"/>
              <w:jc w:val="center"/>
              <w:outlineLvl w:val="9"/>
              <w:rPr>
                <w:rFonts w:ascii="新宋体" w:hAnsi="新宋体" w:eastAsia="新宋体" w:cs="新宋体"/>
                <w:sz w:val="21"/>
                <w:szCs w:val="21"/>
                <w:highlight w:val="none"/>
                <w:lang w:eastAsia="zh-CN"/>
              </w:rPr>
            </w:pPr>
            <w:bookmarkStart w:id="552" w:name="_Toc69743905"/>
            <w:r>
              <w:rPr>
                <w:rFonts w:hint="eastAsia" w:ascii="黑体" w:hAnsi="黑体" w:eastAsia="黑体" w:cs="黑体"/>
                <w:b/>
                <w:bCs/>
                <w:sz w:val="21"/>
                <w:szCs w:val="21"/>
                <w:highlight w:val="none"/>
                <w:lang w:eastAsia="zh-CN"/>
              </w:rPr>
              <w:t>商务</w:t>
            </w:r>
            <w:r>
              <w:rPr>
                <w:rFonts w:hint="eastAsia" w:ascii="黑体" w:hAnsi="黑体" w:eastAsia="黑体" w:cs="黑体"/>
                <w:b/>
                <w:bCs/>
                <w:sz w:val="21"/>
                <w:szCs w:val="21"/>
                <w:highlight w:val="none"/>
              </w:rPr>
              <w:t>标评分细则</w:t>
            </w:r>
            <w:r>
              <w:rPr>
                <w:rFonts w:hint="eastAsia" w:ascii="黑体" w:hAnsi="黑体" w:eastAsia="黑体" w:cs="黑体"/>
                <w:b/>
                <w:bCs/>
                <w:sz w:val="21"/>
                <w:szCs w:val="21"/>
                <w:highlight w:val="none"/>
                <w:lang w:eastAsia="zh-CN"/>
              </w:rPr>
              <w:t>（10分）</w:t>
            </w:r>
            <w:bookmarkEnd w:id="5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restart"/>
            <w:vAlign w:val="center"/>
          </w:tcPr>
          <w:p>
            <w:pPr>
              <w:jc w:val="center"/>
              <w:outlineLvl w:val="9"/>
              <w:rPr>
                <w:sz w:val="21"/>
                <w:szCs w:val="21"/>
                <w:highlight w:val="none"/>
                <w:lang w:eastAsia="zh-CN"/>
              </w:rPr>
            </w:pPr>
            <w:r>
              <w:rPr>
                <w:rFonts w:hint="eastAsia"/>
                <w:sz w:val="21"/>
                <w:szCs w:val="21"/>
                <w:highlight w:val="none"/>
                <w:lang w:eastAsia="zh-CN"/>
              </w:rPr>
              <w:t>5.1</w:t>
            </w:r>
          </w:p>
        </w:tc>
        <w:tc>
          <w:tcPr>
            <w:tcW w:w="3064" w:type="dxa"/>
            <w:gridSpan w:val="2"/>
            <w:vAlign w:val="center"/>
          </w:tcPr>
          <w:p>
            <w:pPr>
              <w:spacing w:line="360" w:lineRule="auto"/>
              <w:jc w:val="center"/>
              <w:outlineLvl w:val="9"/>
              <w:rPr>
                <w:sz w:val="21"/>
                <w:szCs w:val="21"/>
                <w:highlight w:val="none"/>
              </w:rPr>
            </w:pPr>
            <w:r>
              <w:rPr>
                <w:rFonts w:hint="eastAsia" w:ascii="黑体" w:hAnsi="黑体" w:eastAsia="黑体" w:cs="黑体"/>
                <w:sz w:val="21"/>
                <w:szCs w:val="21"/>
                <w:highlight w:val="none"/>
              </w:rPr>
              <w:t>评审因素</w:t>
            </w:r>
          </w:p>
        </w:tc>
        <w:tc>
          <w:tcPr>
            <w:tcW w:w="5923" w:type="dxa"/>
            <w:gridSpan w:val="2"/>
            <w:vAlign w:val="center"/>
          </w:tcPr>
          <w:p>
            <w:pPr>
              <w:autoSpaceDE/>
              <w:spacing w:line="440" w:lineRule="exact"/>
              <w:jc w:val="center"/>
              <w:outlineLvl w:val="9"/>
              <w:rPr>
                <w:rFonts w:ascii="新宋体" w:hAnsi="新宋体" w:eastAsia="新宋体" w:cs="新宋体"/>
                <w:sz w:val="21"/>
                <w:szCs w:val="21"/>
                <w:highlight w:val="none"/>
                <w:lang w:eastAsia="zh-CN"/>
              </w:rPr>
            </w:pPr>
            <w:r>
              <w:rPr>
                <w:rFonts w:hint="eastAsia" w:ascii="黑体" w:hAnsi="黑体" w:eastAsia="黑体" w:cs="黑体"/>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outlineLvl w:val="9"/>
              <w:rPr>
                <w:sz w:val="21"/>
                <w:szCs w:val="21"/>
                <w:highlight w:val="none"/>
                <w:lang w:eastAsia="zh-CN"/>
              </w:rPr>
            </w:pPr>
          </w:p>
        </w:tc>
        <w:tc>
          <w:tcPr>
            <w:tcW w:w="3064" w:type="dxa"/>
            <w:gridSpan w:val="2"/>
            <w:vAlign w:val="center"/>
          </w:tcPr>
          <w:p>
            <w:pPr>
              <w:spacing w:line="440" w:lineRule="exact"/>
              <w:outlineLvl w:val="9"/>
              <w:rPr>
                <w:sz w:val="21"/>
                <w:szCs w:val="21"/>
                <w:highlight w:val="none"/>
              </w:rPr>
            </w:pPr>
            <w:r>
              <w:rPr>
                <w:rFonts w:hint="eastAsia"/>
                <w:sz w:val="21"/>
                <w:szCs w:val="21"/>
                <w:highlight w:val="none"/>
              </w:rPr>
              <w:t>商务评分（</w:t>
            </w:r>
            <w:r>
              <w:rPr>
                <w:rFonts w:hint="eastAsia"/>
                <w:sz w:val="21"/>
                <w:szCs w:val="21"/>
                <w:highlight w:val="none"/>
                <w:lang w:eastAsia="zh-CN"/>
              </w:rPr>
              <w:t>10</w:t>
            </w:r>
            <w:r>
              <w:rPr>
                <w:rFonts w:hint="eastAsia"/>
                <w:sz w:val="21"/>
                <w:szCs w:val="21"/>
                <w:highlight w:val="none"/>
              </w:rPr>
              <w:t>分）</w:t>
            </w:r>
          </w:p>
        </w:tc>
        <w:tc>
          <w:tcPr>
            <w:tcW w:w="5923" w:type="dxa"/>
            <w:gridSpan w:val="2"/>
            <w:vAlign w:val="center"/>
          </w:tcPr>
          <w:p>
            <w:pPr>
              <w:widowControl/>
              <w:spacing w:line="400" w:lineRule="exact"/>
              <w:outlineLvl w:val="9"/>
              <w:rPr>
                <w:rFonts w:hint="eastAsia" w:ascii="宋体" w:hAnsi="宋体" w:cs="宋体"/>
                <w:color w:val="auto"/>
                <w:szCs w:val="21"/>
                <w:highlight w:val="none"/>
              </w:rPr>
            </w:pPr>
            <w:r>
              <w:rPr>
                <w:rFonts w:hint="eastAsia" w:ascii="宋体" w:hAnsi="宋体" w:cs="宋体"/>
                <w:color w:val="auto"/>
                <w:szCs w:val="21"/>
                <w:highlight w:val="none"/>
              </w:rPr>
              <w:t>1.评标基准价的确定=所有有效</w:t>
            </w:r>
            <w:r>
              <w:rPr>
                <w:rFonts w:hint="eastAsia" w:cs="宋体"/>
                <w:color w:val="auto"/>
                <w:szCs w:val="21"/>
                <w:highlight w:val="none"/>
                <w:lang w:eastAsia="zh-CN"/>
              </w:rPr>
              <w:t>投标人</w:t>
            </w:r>
            <w:r>
              <w:rPr>
                <w:rFonts w:hint="eastAsia" w:ascii="宋体" w:hAnsi="宋体" w:cs="宋体"/>
                <w:color w:val="auto"/>
                <w:szCs w:val="21"/>
                <w:highlight w:val="none"/>
              </w:rPr>
              <w:t>的最低报价；</w:t>
            </w:r>
          </w:p>
          <w:p>
            <w:pPr>
              <w:autoSpaceDE/>
              <w:autoSpaceDN/>
              <w:spacing w:line="360" w:lineRule="exact"/>
              <w:ind w:left="15" w:hanging="15" w:hangingChars="7"/>
              <w:outlineLvl w:val="9"/>
              <w:rPr>
                <w:rFonts w:ascii="新宋体" w:hAnsi="新宋体" w:eastAsia="新宋体" w:cs="新宋体"/>
                <w:sz w:val="21"/>
                <w:szCs w:val="21"/>
                <w:highlight w:val="none"/>
                <w:lang w:eastAsia="zh-CN"/>
              </w:rPr>
            </w:pPr>
            <w:r>
              <w:rPr>
                <w:rFonts w:hint="eastAsia" w:ascii="宋体" w:hAnsi="宋体" w:cs="宋体"/>
                <w:color w:val="auto"/>
                <w:szCs w:val="21"/>
                <w:highlight w:val="none"/>
              </w:rPr>
              <w:t>2.投标报价得分=评标基准价/投标报价×</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分，评分过程中，数据的计算过程和计算结果均保留两位小数，小数点后第三位四舍五入。</w:t>
            </w:r>
          </w:p>
        </w:tc>
      </w:tr>
    </w:tbl>
    <w:p>
      <w:pPr>
        <w:pStyle w:val="31"/>
        <w:ind w:left="0" w:leftChars="0" w:firstLine="0" w:firstLineChars="0"/>
        <w:outlineLvl w:val="9"/>
        <w:rPr>
          <w:highlight w:val="none"/>
        </w:rPr>
      </w:pPr>
    </w:p>
    <w:p>
      <w:pPr>
        <w:spacing w:line="400" w:lineRule="exact"/>
        <w:jc w:val="center"/>
        <w:outlineLvl w:val="9"/>
        <w:rPr>
          <w:b/>
          <w:sz w:val="24"/>
          <w:highlight w:val="none"/>
        </w:rPr>
      </w:pPr>
      <w:bookmarkStart w:id="553" w:name="_Toc521431544"/>
      <w:bookmarkStart w:id="554" w:name="_Toc35424947"/>
      <w:bookmarkStart w:id="555" w:name="_Toc324404872"/>
      <w:bookmarkStart w:id="556" w:name="_Toc246996232"/>
      <w:bookmarkStart w:id="557" w:name="_Toc506107324"/>
      <w:bookmarkStart w:id="558" w:name="_Toc35425113"/>
      <w:bookmarkStart w:id="559" w:name="_Toc152045589"/>
      <w:bookmarkStart w:id="560" w:name="_Toc179632607"/>
      <w:bookmarkStart w:id="561" w:name="_Toc35947230"/>
      <w:bookmarkStart w:id="562" w:name="_Toc247085747"/>
      <w:bookmarkStart w:id="563" w:name="_Toc152042366"/>
      <w:bookmarkStart w:id="564" w:name="_Toc144974556"/>
      <w:bookmarkStart w:id="565" w:name="_Toc15058913"/>
      <w:bookmarkStart w:id="566" w:name="_Toc246996975"/>
      <w:r>
        <w:rPr>
          <w:rFonts w:hint="eastAsia"/>
          <w:b/>
          <w:sz w:val="24"/>
          <w:highlight w:val="none"/>
        </w:rPr>
        <w:t>五</w:t>
      </w:r>
      <w:r>
        <w:rPr>
          <w:b/>
          <w:sz w:val="24"/>
          <w:highlight w:val="none"/>
        </w:rPr>
        <w:t xml:space="preserve">  </w:t>
      </w:r>
      <w:r>
        <w:rPr>
          <w:rFonts w:hint="eastAsia"/>
          <w:b/>
          <w:sz w:val="24"/>
          <w:highlight w:val="none"/>
        </w:rPr>
        <w:t>推荐中标候选人</w:t>
      </w:r>
      <w:bookmarkEnd w:id="553"/>
    </w:p>
    <w:p>
      <w:pPr>
        <w:snapToGrid w:val="0"/>
        <w:spacing w:line="400" w:lineRule="exact"/>
        <w:ind w:right="264" w:rightChars="120" w:firstLine="440" w:firstLineChars="200"/>
        <w:outlineLvl w:val="9"/>
        <w:rPr>
          <w:szCs w:val="21"/>
          <w:highlight w:val="none"/>
        </w:rPr>
      </w:pPr>
      <w:r>
        <w:rPr>
          <w:szCs w:val="21"/>
          <w:highlight w:val="none"/>
        </w:rPr>
        <w:t>6.</w:t>
      </w:r>
      <w:r>
        <w:rPr>
          <w:rFonts w:hint="eastAsia"/>
          <w:szCs w:val="21"/>
          <w:highlight w:val="none"/>
        </w:rPr>
        <w:t>评标委员会按</w:t>
      </w:r>
      <w:r>
        <w:rPr>
          <w:rFonts w:hint="eastAsia"/>
          <w:szCs w:val="21"/>
          <w:highlight w:val="none"/>
          <w:lang w:eastAsia="zh-CN"/>
        </w:rPr>
        <w:t>资信标、</w:t>
      </w:r>
      <w:r>
        <w:rPr>
          <w:rFonts w:hint="eastAsia"/>
          <w:szCs w:val="21"/>
          <w:highlight w:val="none"/>
        </w:rPr>
        <w:t>技术标和商务得分之和从高到低按顺序推荐</w:t>
      </w:r>
      <w:r>
        <w:rPr>
          <w:rFonts w:hint="eastAsia"/>
          <w:szCs w:val="21"/>
          <w:highlight w:val="none"/>
          <w:lang w:eastAsia="zh-CN"/>
        </w:rPr>
        <w:t>3</w:t>
      </w:r>
      <w:r>
        <w:rPr>
          <w:rFonts w:hint="eastAsia"/>
          <w:szCs w:val="21"/>
          <w:highlight w:val="none"/>
        </w:rPr>
        <w:t>名中标候选人。</w:t>
      </w:r>
    </w:p>
    <w:p>
      <w:pPr>
        <w:spacing w:line="440" w:lineRule="exact"/>
        <w:ind w:firstLine="440" w:firstLineChars="200"/>
        <w:outlineLvl w:val="9"/>
        <w:rPr>
          <w:highlight w:val="none"/>
        </w:rPr>
      </w:pPr>
      <w:r>
        <w:rPr>
          <w:szCs w:val="21"/>
          <w:highlight w:val="none"/>
        </w:rPr>
        <w:t>6.1</w:t>
      </w:r>
      <w:r>
        <w:rPr>
          <w:rFonts w:hint="eastAsia"/>
          <w:szCs w:val="21"/>
          <w:highlight w:val="none"/>
        </w:rPr>
        <w:t>评标委员会按</w:t>
      </w:r>
      <w:r>
        <w:rPr>
          <w:rFonts w:hint="eastAsia"/>
          <w:szCs w:val="21"/>
          <w:highlight w:val="none"/>
          <w:lang w:eastAsia="zh-CN"/>
        </w:rPr>
        <w:t>资信标、</w:t>
      </w:r>
      <w:r>
        <w:rPr>
          <w:rFonts w:hint="eastAsia"/>
          <w:szCs w:val="21"/>
          <w:highlight w:val="none"/>
        </w:rPr>
        <w:t>技术标和商务总得分之和从高到低按顺序推荐</w:t>
      </w:r>
      <w:r>
        <w:rPr>
          <w:rFonts w:hint="eastAsia"/>
          <w:szCs w:val="21"/>
          <w:highlight w:val="none"/>
          <w:lang w:eastAsia="zh-CN"/>
        </w:rPr>
        <w:t>3</w:t>
      </w:r>
      <w:r>
        <w:rPr>
          <w:rFonts w:hint="eastAsia"/>
          <w:szCs w:val="21"/>
          <w:highlight w:val="none"/>
        </w:rPr>
        <w:t>名中标候选人。</w:t>
      </w:r>
      <w:r>
        <w:rPr>
          <w:rFonts w:hint="eastAsia"/>
          <w:highlight w:val="none"/>
        </w:rPr>
        <w:t>总评分相等时，以</w:t>
      </w:r>
      <w:r>
        <w:rPr>
          <w:rFonts w:hint="eastAsia"/>
          <w:highlight w:val="none"/>
          <w:lang w:eastAsia="zh-CN"/>
        </w:rPr>
        <w:t>技术标总得分高</w:t>
      </w:r>
      <w:r>
        <w:rPr>
          <w:rFonts w:hint="eastAsia"/>
          <w:highlight w:val="none"/>
        </w:rPr>
        <w:t>的优先；若</w:t>
      </w:r>
      <w:r>
        <w:rPr>
          <w:rFonts w:hint="eastAsia"/>
          <w:highlight w:val="none"/>
          <w:lang w:eastAsia="zh-CN"/>
        </w:rPr>
        <w:t>技术标总得分</w:t>
      </w:r>
      <w:r>
        <w:rPr>
          <w:rFonts w:hint="eastAsia"/>
          <w:highlight w:val="none"/>
        </w:rPr>
        <w:t>也相</w:t>
      </w:r>
      <w:r>
        <w:rPr>
          <w:rFonts w:hint="eastAsia"/>
          <w:highlight w:val="none"/>
          <w:lang w:eastAsia="zh-CN"/>
        </w:rPr>
        <w:t>同</w:t>
      </w:r>
      <w:r>
        <w:rPr>
          <w:rFonts w:hint="eastAsia"/>
          <w:highlight w:val="none"/>
        </w:rPr>
        <w:t>，由招标人或评标委员会主任委员抽签确定。</w:t>
      </w:r>
    </w:p>
    <w:p>
      <w:pPr>
        <w:snapToGrid w:val="0"/>
        <w:spacing w:line="400" w:lineRule="exact"/>
        <w:ind w:right="264" w:rightChars="120" w:firstLine="440" w:firstLineChars="200"/>
        <w:outlineLvl w:val="9"/>
        <w:rPr>
          <w:szCs w:val="21"/>
          <w:highlight w:val="none"/>
        </w:rPr>
      </w:pPr>
      <w:r>
        <w:rPr>
          <w:szCs w:val="21"/>
          <w:highlight w:val="none"/>
        </w:rPr>
        <w:t>6.2</w:t>
      </w:r>
      <w:r>
        <w:rPr>
          <w:rFonts w:hint="eastAsia"/>
          <w:szCs w:val="21"/>
          <w:highlight w:val="none"/>
        </w:rPr>
        <w:t>依法必须进行招标的项目，招标人应当确定招标人应当确定排名第一的中标候选人为中标人。第一中标候选人放弃中标、因不可抗力提出不能履行合同，或者交</w:t>
      </w:r>
      <w:r>
        <w:rPr>
          <w:rFonts w:hint="eastAsia"/>
          <w:szCs w:val="21"/>
          <w:highlight w:val="none"/>
          <w:lang w:eastAsia="zh-CN"/>
        </w:rPr>
        <w:t>招标文件</w:t>
      </w:r>
      <w:r>
        <w:rPr>
          <w:rFonts w:hint="eastAsia"/>
          <w:szCs w:val="21"/>
          <w:highlight w:val="none"/>
        </w:rPr>
        <w:t>规定应当提交履约保证金而在规定的期限内未能提交的，或者经查实其存在弄虚作假等其他违法违规行为骗取中标的，招标人将没收其投标保证金，可以确定排名第二的为中标候选人，也可以依法重新组织招标。</w:t>
      </w:r>
    </w:p>
    <w:bookmarkEnd w:id="515"/>
    <w:bookmarkEnd w:id="554"/>
    <w:bookmarkEnd w:id="555"/>
    <w:bookmarkEnd w:id="556"/>
    <w:bookmarkEnd w:id="557"/>
    <w:bookmarkEnd w:id="558"/>
    <w:bookmarkEnd w:id="559"/>
    <w:bookmarkEnd w:id="560"/>
    <w:bookmarkEnd w:id="561"/>
    <w:bookmarkEnd w:id="562"/>
    <w:bookmarkEnd w:id="563"/>
    <w:bookmarkEnd w:id="564"/>
    <w:bookmarkEnd w:id="565"/>
    <w:bookmarkEnd w:id="566"/>
    <w:p>
      <w:pPr>
        <w:snapToGrid w:val="0"/>
        <w:spacing w:line="400" w:lineRule="exact"/>
        <w:ind w:firstLine="570"/>
        <w:outlineLvl w:val="9"/>
        <w:rPr>
          <w:b/>
          <w:szCs w:val="21"/>
          <w:highlight w:val="none"/>
        </w:rPr>
      </w:pPr>
      <w:r>
        <w:rPr>
          <w:rFonts w:hint="eastAsia"/>
          <w:b/>
          <w:szCs w:val="21"/>
          <w:highlight w:val="none"/>
          <w:lang w:eastAsia="zh-CN"/>
        </w:rPr>
        <w:t>7</w:t>
      </w:r>
      <w:r>
        <w:rPr>
          <w:rFonts w:hint="eastAsia"/>
          <w:b/>
          <w:szCs w:val="21"/>
          <w:highlight w:val="none"/>
        </w:rPr>
        <w:t>.无效投标条款</w:t>
      </w:r>
    </w:p>
    <w:p>
      <w:pPr>
        <w:snapToGrid w:val="0"/>
        <w:spacing w:line="400" w:lineRule="exact"/>
        <w:ind w:firstLine="440" w:firstLineChars="200"/>
        <w:outlineLvl w:val="9"/>
        <w:rPr>
          <w:szCs w:val="21"/>
          <w:highlight w:val="none"/>
        </w:rPr>
      </w:pPr>
      <w:r>
        <w:rPr>
          <w:rFonts w:hint="eastAsia"/>
          <w:szCs w:val="21"/>
          <w:highlight w:val="none"/>
          <w:lang w:eastAsia="zh-CN"/>
        </w:rPr>
        <w:t>7</w:t>
      </w:r>
      <w:r>
        <w:rPr>
          <w:rFonts w:hint="eastAsia"/>
          <w:szCs w:val="21"/>
          <w:highlight w:val="none"/>
        </w:rPr>
        <w:t>.1投标文件有下列情形之一的,其投标文件拒收:</w:t>
      </w:r>
    </w:p>
    <w:p>
      <w:pPr>
        <w:snapToGrid w:val="0"/>
        <w:spacing w:line="400" w:lineRule="exact"/>
        <w:outlineLvl w:val="9"/>
        <w:rPr>
          <w:b/>
          <w:bCs/>
          <w:color w:val="0000FF"/>
          <w:szCs w:val="21"/>
          <w:highlight w:val="none"/>
        </w:rPr>
      </w:pPr>
      <w:r>
        <w:rPr>
          <w:rFonts w:hint="eastAsia"/>
          <w:szCs w:val="21"/>
          <w:highlight w:val="none"/>
        </w:rPr>
        <w:t xml:space="preserve">  </w:t>
      </w:r>
      <w:r>
        <w:rPr>
          <w:rFonts w:hint="eastAsia"/>
          <w:color w:val="0000FF"/>
          <w:szCs w:val="21"/>
          <w:highlight w:val="none"/>
        </w:rPr>
        <w:t xml:space="preserve"> </w:t>
      </w:r>
      <w:r>
        <w:rPr>
          <w:rFonts w:hint="eastAsia"/>
          <w:b/>
          <w:bCs/>
          <w:color w:val="0000FF"/>
          <w:szCs w:val="21"/>
          <w:highlight w:val="none"/>
        </w:rPr>
        <w:t xml:space="preserve"> </w:t>
      </w:r>
      <w:r>
        <w:rPr>
          <w:rFonts w:hint="eastAsia"/>
          <w:szCs w:val="21"/>
          <w:highlight w:val="none"/>
        </w:rPr>
        <w:t>(1) 逾期送达的或者未送达指定地点的投标文件，招标人不予受理。</w:t>
      </w:r>
    </w:p>
    <w:p>
      <w:pPr>
        <w:snapToGrid w:val="0"/>
        <w:spacing w:line="400" w:lineRule="exact"/>
        <w:ind w:firstLine="440" w:firstLineChars="200"/>
        <w:outlineLvl w:val="9"/>
        <w:rPr>
          <w:szCs w:val="21"/>
          <w:highlight w:val="none"/>
        </w:rPr>
      </w:pPr>
      <w:r>
        <w:rPr>
          <w:rFonts w:hint="eastAsia"/>
          <w:szCs w:val="21"/>
          <w:highlight w:val="none"/>
        </w:rPr>
        <w:t>(2)未按第二章中要求密封和加写标记的投标文件，其投标文件将被拒收。</w:t>
      </w:r>
    </w:p>
    <w:p>
      <w:pPr>
        <w:snapToGrid w:val="0"/>
        <w:spacing w:line="400" w:lineRule="exact"/>
        <w:outlineLvl w:val="9"/>
        <w:rPr>
          <w:szCs w:val="21"/>
          <w:highlight w:val="none"/>
        </w:rPr>
      </w:pPr>
      <w:r>
        <w:rPr>
          <w:rFonts w:hint="eastAsia"/>
          <w:szCs w:val="21"/>
          <w:highlight w:val="none"/>
        </w:rPr>
        <w:t xml:space="preserve">   </w:t>
      </w:r>
      <w:r>
        <w:rPr>
          <w:rFonts w:hint="eastAsia"/>
          <w:szCs w:val="21"/>
          <w:highlight w:val="none"/>
          <w:lang w:eastAsia="zh-CN"/>
        </w:rPr>
        <w:t>7</w:t>
      </w:r>
      <w:r>
        <w:rPr>
          <w:rFonts w:hint="eastAsia"/>
          <w:szCs w:val="21"/>
          <w:highlight w:val="none"/>
        </w:rPr>
        <w:t>.2投标人有下列情形之一的,资格审查后其投标作无效投标处理：</w:t>
      </w:r>
    </w:p>
    <w:p>
      <w:pPr>
        <w:snapToGrid w:val="0"/>
        <w:spacing w:line="400" w:lineRule="exact"/>
        <w:ind w:firstLine="440" w:firstLineChars="200"/>
        <w:outlineLvl w:val="9"/>
        <w:rPr>
          <w:b/>
          <w:bCs/>
          <w:szCs w:val="21"/>
          <w:highlight w:val="none"/>
        </w:rPr>
      </w:pPr>
      <w:r>
        <w:rPr>
          <w:rFonts w:hint="eastAsia"/>
          <w:szCs w:val="21"/>
          <w:highlight w:val="none"/>
        </w:rPr>
        <w:t>(1)法定代表人参加开标会议未携带有效的法定代表人身份证明原件和本人身份证的；委托代理人参加开标会议未携带有效的法定代表人授权书和本人身份证</w:t>
      </w:r>
      <w:r>
        <w:rPr>
          <w:rFonts w:hint="eastAsia"/>
          <w:b/>
          <w:bCs/>
          <w:szCs w:val="21"/>
          <w:highlight w:val="none"/>
          <w:lang w:eastAsia="zh-CN"/>
        </w:rPr>
        <w:t>（本条不采用）</w:t>
      </w:r>
      <w:r>
        <w:rPr>
          <w:rFonts w:hint="eastAsia"/>
          <w:b/>
          <w:bCs/>
          <w:szCs w:val="21"/>
          <w:highlight w:val="none"/>
        </w:rPr>
        <w:t>；</w:t>
      </w:r>
    </w:p>
    <w:p>
      <w:pPr>
        <w:snapToGrid w:val="0"/>
        <w:spacing w:line="400" w:lineRule="exact"/>
        <w:ind w:firstLine="440" w:firstLineChars="200"/>
        <w:outlineLvl w:val="9"/>
        <w:rPr>
          <w:szCs w:val="21"/>
          <w:highlight w:val="none"/>
        </w:rPr>
      </w:pPr>
      <w:r>
        <w:rPr>
          <w:rFonts w:hint="eastAsia"/>
          <w:szCs w:val="21"/>
          <w:highlight w:val="none"/>
        </w:rPr>
        <w:t>(2)投标人为本项目提供招标代理服务的；</w:t>
      </w:r>
    </w:p>
    <w:p>
      <w:pPr>
        <w:snapToGrid w:val="0"/>
        <w:spacing w:line="400" w:lineRule="exact"/>
        <w:ind w:firstLine="440" w:firstLineChars="200"/>
        <w:outlineLvl w:val="9"/>
        <w:rPr>
          <w:szCs w:val="21"/>
          <w:highlight w:val="none"/>
        </w:rPr>
      </w:pPr>
      <w:r>
        <w:rPr>
          <w:rFonts w:hint="eastAsia"/>
          <w:szCs w:val="21"/>
          <w:highlight w:val="none"/>
        </w:rPr>
        <w:t>(3)投标人与在本项目代理机构存在相互任职或工作的；</w:t>
      </w:r>
    </w:p>
    <w:p>
      <w:pPr>
        <w:snapToGrid w:val="0"/>
        <w:spacing w:line="400" w:lineRule="exact"/>
        <w:ind w:firstLine="440" w:firstLineChars="200"/>
        <w:outlineLvl w:val="9"/>
        <w:rPr>
          <w:szCs w:val="21"/>
          <w:highlight w:val="none"/>
          <w:lang w:eastAsia="zh-CN"/>
        </w:rPr>
      </w:pPr>
      <w:r>
        <w:rPr>
          <w:rFonts w:hint="eastAsia"/>
          <w:szCs w:val="21"/>
          <w:highlight w:val="none"/>
        </w:rPr>
        <w:t>(4)投标保证金未按规定要求缴纳的</w:t>
      </w:r>
      <w:r>
        <w:rPr>
          <w:rFonts w:hint="eastAsia"/>
          <w:b/>
          <w:bCs/>
          <w:szCs w:val="21"/>
          <w:highlight w:val="none"/>
          <w:lang w:eastAsia="zh-CN"/>
        </w:rPr>
        <w:t>（本条不采用）</w:t>
      </w:r>
      <w:r>
        <w:rPr>
          <w:rFonts w:hint="eastAsia"/>
          <w:szCs w:val="21"/>
          <w:highlight w:val="none"/>
        </w:rPr>
        <w:t>；</w:t>
      </w:r>
    </w:p>
    <w:p>
      <w:pPr>
        <w:snapToGrid w:val="0"/>
        <w:spacing w:line="400" w:lineRule="exact"/>
        <w:ind w:firstLine="440" w:firstLineChars="200"/>
        <w:outlineLvl w:val="9"/>
        <w:rPr>
          <w:szCs w:val="21"/>
          <w:highlight w:val="none"/>
        </w:rPr>
      </w:pPr>
      <w:r>
        <w:rPr>
          <w:rFonts w:hint="eastAsia"/>
          <w:szCs w:val="21"/>
          <w:highlight w:val="none"/>
        </w:rPr>
        <w:t>(5)评标专家无法查看</w:t>
      </w:r>
      <w:r>
        <w:rPr>
          <w:rFonts w:hint="eastAsia"/>
          <w:szCs w:val="21"/>
          <w:highlight w:val="none"/>
          <w:lang w:eastAsia="zh-CN"/>
        </w:rPr>
        <w:t>投标文件</w:t>
      </w:r>
      <w:r>
        <w:rPr>
          <w:rFonts w:hint="eastAsia"/>
          <w:szCs w:val="21"/>
          <w:highlight w:val="none"/>
        </w:rPr>
        <w:t>中相关资料的；</w:t>
      </w:r>
    </w:p>
    <w:p>
      <w:pPr>
        <w:snapToGrid w:val="0"/>
        <w:spacing w:line="400" w:lineRule="exact"/>
        <w:ind w:firstLine="440" w:firstLineChars="200"/>
        <w:outlineLvl w:val="9"/>
        <w:rPr>
          <w:szCs w:val="21"/>
          <w:highlight w:val="none"/>
        </w:rPr>
      </w:pPr>
      <w:r>
        <w:rPr>
          <w:rFonts w:hint="eastAsia"/>
          <w:szCs w:val="21"/>
          <w:highlight w:val="none"/>
        </w:rPr>
        <w:t>(6)投标人超出营业范围投标的；</w:t>
      </w:r>
    </w:p>
    <w:p>
      <w:pPr>
        <w:snapToGrid w:val="0"/>
        <w:spacing w:line="400" w:lineRule="exact"/>
        <w:ind w:firstLine="440" w:firstLineChars="200"/>
        <w:outlineLvl w:val="9"/>
        <w:rPr>
          <w:szCs w:val="21"/>
          <w:highlight w:val="none"/>
        </w:rPr>
      </w:pPr>
      <w:r>
        <w:rPr>
          <w:rFonts w:hint="eastAsia"/>
          <w:szCs w:val="21"/>
          <w:highlight w:val="none"/>
        </w:rPr>
        <w:t>(7)联合体投标未提交联合体协议的；</w:t>
      </w:r>
    </w:p>
    <w:p>
      <w:pPr>
        <w:snapToGrid w:val="0"/>
        <w:spacing w:line="400" w:lineRule="exact"/>
        <w:ind w:firstLine="440" w:firstLineChars="200"/>
        <w:outlineLvl w:val="9"/>
        <w:rPr>
          <w:szCs w:val="21"/>
          <w:highlight w:val="none"/>
        </w:rPr>
      </w:pPr>
      <w:r>
        <w:rPr>
          <w:rFonts w:hint="eastAsia"/>
          <w:szCs w:val="21"/>
          <w:highlight w:val="none"/>
        </w:rPr>
        <w:t>(8)被暂停营业的；</w:t>
      </w:r>
    </w:p>
    <w:p>
      <w:pPr>
        <w:snapToGrid w:val="0"/>
        <w:spacing w:line="400" w:lineRule="exact"/>
        <w:ind w:firstLine="440" w:firstLineChars="200"/>
        <w:outlineLvl w:val="9"/>
        <w:rPr>
          <w:szCs w:val="21"/>
          <w:highlight w:val="none"/>
        </w:rPr>
      </w:pPr>
      <w:r>
        <w:rPr>
          <w:rFonts w:hint="eastAsia"/>
          <w:szCs w:val="21"/>
          <w:highlight w:val="none"/>
        </w:rPr>
        <w:t>(9)被暂停或取消投标资格的；</w:t>
      </w:r>
    </w:p>
    <w:p>
      <w:pPr>
        <w:snapToGrid w:val="0"/>
        <w:spacing w:line="400" w:lineRule="exact"/>
        <w:ind w:firstLine="440" w:firstLineChars="200"/>
        <w:outlineLvl w:val="9"/>
        <w:rPr>
          <w:szCs w:val="21"/>
          <w:highlight w:val="none"/>
        </w:rPr>
      </w:pPr>
      <w:r>
        <w:rPr>
          <w:rFonts w:hint="eastAsia"/>
          <w:szCs w:val="21"/>
          <w:highlight w:val="none"/>
        </w:rPr>
        <w:t>(10)财产被接管或冻结的；</w:t>
      </w:r>
    </w:p>
    <w:p>
      <w:pPr>
        <w:snapToGrid w:val="0"/>
        <w:spacing w:line="400" w:lineRule="exact"/>
        <w:ind w:firstLine="440" w:firstLineChars="200"/>
        <w:outlineLvl w:val="9"/>
        <w:rPr>
          <w:szCs w:val="21"/>
          <w:highlight w:val="none"/>
        </w:rPr>
      </w:pPr>
      <w:r>
        <w:rPr>
          <w:rFonts w:hint="eastAsia"/>
          <w:szCs w:val="21"/>
          <w:highlight w:val="none"/>
        </w:rPr>
        <w:t>(11)投标人单位负责人为同一人或者存在控股、管理关系的不同单位的；</w:t>
      </w:r>
    </w:p>
    <w:p>
      <w:pPr>
        <w:snapToGrid w:val="0"/>
        <w:spacing w:line="400" w:lineRule="exact"/>
        <w:ind w:firstLine="330" w:firstLineChars="150"/>
        <w:outlineLvl w:val="9"/>
        <w:rPr>
          <w:szCs w:val="21"/>
          <w:highlight w:val="none"/>
        </w:rPr>
      </w:pPr>
      <w:r>
        <w:rPr>
          <w:rFonts w:hint="eastAsia"/>
          <w:szCs w:val="21"/>
          <w:highlight w:val="none"/>
        </w:rPr>
        <w:t>（12）投标人基本资格条件和特定资格条件中有一项及以上不符合要求的；</w:t>
      </w:r>
    </w:p>
    <w:p>
      <w:pPr>
        <w:snapToGrid w:val="0"/>
        <w:spacing w:line="400" w:lineRule="exact"/>
        <w:ind w:firstLine="440" w:firstLineChars="200"/>
        <w:outlineLvl w:val="9"/>
        <w:rPr>
          <w:szCs w:val="21"/>
          <w:highlight w:val="none"/>
        </w:rPr>
      </w:pPr>
      <w:r>
        <w:rPr>
          <w:rFonts w:hint="eastAsia"/>
          <w:szCs w:val="21"/>
          <w:highlight w:val="none"/>
        </w:rPr>
        <w:t>（1</w:t>
      </w:r>
      <w:r>
        <w:rPr>
          <w:rFonts w:hint="eastAsia"/>
          <w:szCs w:val="21"/>
          <w:highlight w:val="none"/>
          <w:lang w:eastAsia="zh-CN"/>
        </w:rPr>
        <w:t>3</w:t>
      </w:r>
      <w:r>
        <w:rPr>
          <w:rFonts w:hint="eastAsia"/>
          <w:szCs w:val="21"/>
          <w:highlight w:val="none"/>
        </w:rPr>
        <w:t>）其它情形，经</w:t>
      </w:r>
      <w:r>
        <w:rPr>
          <w:rFonts w:hint="eastAsia"/>
          <w:szCs w:val="21"/>
          <w:highlight w:val="none"/>
          <w:lang w:eastAsia="zh-CN"/>
        </w:rPr>
        <w:t>评标委员会</w:t>
      </w:r>
      <w:r>
        <w:rPr>
          <w:rFonts w:hint="eastAsia"/>
          <w:szCs w:val="21"/>
          <w:highlight w:val="none"/>
        </w:rPr>
        <w:t>委提出按无效投标处理，并经</w:t>
      </w:r>
      <w:r>
        <w:rPr>
          <w:rFonts w:hint="eastAsia"/>
          <w:szCs w:val="21"/>
          <w:highlight w:val="none"/>
          <w:lang w:eastAsia="zh-CN"/>
        </w:rPr>
        <w:t>琅管委</w:t>
      </w:r>
      <w:r>
        <w:rPr>
          <w:rFonts w:hint="eastAsia"/>
          <w:szCs w:val="21"/>
          <w:highlight w:val="none"/>
        </w:rPr>
        <w:t>监督部门核准的；</w:t>
      </w:r>
    </w:p>
    <w:p>
      <w:pPr>
        <w:snapToGrid w:val="0"/>
        <w:spacing w:line="400" w:lineRule="exact"/>
        <w:ind w:firstLine="440" w:firstLineChars="200"/>
        <w:outlineLvl w:val="9"/>
        <w:rPr>
          <w:szCs w:val="21"/>
          <w:highlight w:val="none"/>
        </w:rPr>
      </w:pPr>
      <w:r>
        <w:rPr>
          <w:rFonts w:hint="eastAsia"/>
          <w:szCs w:val="21"/>
          <w:highlight w:val="none"/>
        </w:rPr>
        <w:t>（1</w:t>
      </w:r>
      <w:r>
        <w:rPr>
          <w:rFonts w:hint="eastAsia"/>
          <w:szCs w:val="21"/>
          <w:highlight w:val="none"/>
          <w:lang w:eastAsia="zh-CN"/>
        </w:rPr>
        <w:t>4</w:t>
      </w:r>
      <w:r>
        <w:rPr>
          <w:rFonts w:hint="eastAsia"/>
          <w:szCs w:val="21"/>
          <w:highlight w:val="none"/>
        </w:rPr>
        <w:t>）</w:t>
      </w:r>
      <w:r>
        <w:rPr>
          <w:rFonts w:hint="eastAsia"/>
          <w:szCs w:val="21"/>
          <w:highlight w:val="none"/>
          <w:lang w:eastAsia="zh-CN"/>
        </w:rPr>
        <w:t>招标文件</w:t>
      </w:r>
      <w:r>
        <w:rPr>
          <w:rFonts w:hint="eastAsia"/>
          <w:szCs w:val="21"/>
          <w:highlight w:val="none"/>
        </w:rPr>
        <w:t>规定的其它无效投标情形。</w:t>
      </w:r>
    </w:p>
    <w:p>
      <w:pPr>
        <w:snapToGrid w:val="0"/>
        <w:spacing w:line="400" w:lineRule="exact"/>
        <w:outlineLvl w:val="9"/>
        <w:rPr>
          <w:szCs w:val="21"/>
          <w:highlight w:val="none"/>
        </w:rPr>
      </w:pPr>
      <w:r>
        <w:rPr>
          <w:rFonts w:hint="eastAsia"/>
          <w:szCs w:val="21"/>
          <w:highlight w:val="none"/>
        </w:rPr>
        <w:t xml:space="preserve"> </w:t>
      </w:r>
      <w:r>
        <w:rPr>
          <w:rFonts w:hint="eastAsia"/>
          <w:szCs w:val="21"/>
          <w:highlight w:val="none"/>
          <w:lang w:eastAsia="zh-CN"/>
        </w:rPr>
        <w:t>7</w:t>
      </w:r>
      <w:r>
        <w:rPr>
          <w:rFonts w:hint="eastAsia"/>
          <w:szCs w:val="21"/>
          <w:highlight w:val="none"/>
        </w:rPr>
        <w:t>.3 投标人有下列情形之一的,符合性审查后其投标按无效投标处理：</w:t>
      </w:r>
    </w:p>
    <w:p>
      <w:pPr>
        <w:snapToGrid w:val="0"/>
        <w:spacing w:line="400" w:lineRule="exact"/>
        <w:ind w:firstLine="440" w:firstLineChars="200"/>
        <w:outlineLvl w:val="9"/>
        <w:rPr>
          <w:szCs w:val="21"/>
          <w:highlight w:val="none"/>
        </w:rPr>
      </w:pPr>
      <w:r>
        <w:rPr>
          <w:rFonts w:hint="eastAsia"/>
          <w:szCs w:val="21"/>
          <w:highlight w:val="none"/>
        </w:rPr>
        <w:t>(</w:t>
      </w:r>
      <w:r>
        <w:rPr>
          <w:rFonts w:hint="eastAsia"/>
          <w:szCs w:val="21"/>
          <w:highlight w:val="none"/>
          <w:lang w:eastAsia="zh-CN"/>
        </w:rPr>
        <w:t>1</w:t>
      </w:r>
      <w:r>
        <w:rPr>
          <w:rFonts w:hint="eastAsia"/>
          <w:szCs w:val="21"/>
          <w:highlight w:val="none"/>
        </w:rPr>
        <w:t>)投标文件签字、盖章不全，经</w:t>
      </w:r>
      <w:r>
        <w:rPr>
          <w:rFonts w:hint="eastAsia"/>
          <w:szCs w:val="21"/>
          <w:highlight w:val="none"/>
          <w:lang w:eastAsia="zh-CN"/>
        </w:rPr>
        <w:t>评标委员会</w:t>
      </w:r>
      <w:r>
        <w:rPr>
          <w:rFonts w:hint="eastAsia"/>
          <w:szCs w:val="21"/>
          <w:highlight w:val="none"/>
        </w:rPr>
        <w:t>一致认定对开评标内容有实质性影响并的；</w:t>
      </w:r>
    </w:p>
    <w:p>
      <w:pPr>
        <w:snapToGrid w:val="0"/>
        <w:spacing w:line="400" w:lineRule="exact"/>
        <w:ind w:firstLine="440" w:firstLineChars="200"/>
        <w:outlineLvl w:val="9"/>
        <w:rPr>
          <w:szCs w:val="21"/>
          <w:highlight w:val="none"/>
          <w:lang w:eastAsia="zh-CN"/>
        </w:rPr>
      </w:pPr>
      <w:r>
        <w:rPr>
          <w:rFonts w:hint="eastAsia"/>
          <w:szCs w:val="21"/>
          <w:highlight w:val="none"/>
        </w:rPr>
        <w:t>(</w:t>
      </w:r>
      <w:r>
        <w:rPr>
          <w:rFonts w:hint="eastAsia"/>
          <w:szCs w:val="21"/>
          <w:highlight w:val="none"/>
          <w:lang w:eastAsia="zh-CN"/>
        </w:rPr>
        <w:t>2</w:t>
      </w:r>
      <w:r>
        <w:rPr>
          <w:rFonts w:hint="eastAsia"/>
          <w:szCs w:val="21"/>
          <w:highlight w:val="none"/>
        </w:rPr>
        <w:t>)未按规定的格式填写，实质性内容不全或关键字迹模糊、无法辨认</w:t>
      </w:r>
      <w:r>
        <w:rPr>
          <w:rFonts w:hint="eastAsia"/>
          <w:szCs w:val="21"/>
          <w:highlight w:val="none"/>
          <w:lang w:eastAsia="zh-CN"/>
        </w:rPr>
        <w:t>的；</w:t>
      </w:r>
    </w:p>
    <w:p>
      <w:pPr>
        <w:snapToGrid w:val="0"/>
        <w:spacing w:line="400" w:lineRule="exact"/>
        <w:ind w:firstLine="440" w:firstLineChars="200"/>
        <w:outlineLvl w:val="9"/>
        <w:rPr>
          <w:szCs w:val="21"/>
          <w:highlight w:val="none"/>
        </w:rPr>
      </w:pPr>
      <w:r>
        <w:rPr>
          <w:rFonts w:hint="eastAsia"/>
          <w:szCs w:val="21"/>
          <w:highlight w:val="none"/>
        </w:rPr>
        <w:t>(</w:t>
      </w:r>
      <w:r>
        <w:rPr>
          <w:rFonts w:hint="eastAsia"/>
          <w:szCs w:val="21"/>
          <w:highlight w:val="none"/>
          <w:lang w:eastAsia="zh-CN"/>
        </w:rPr>
        <w:t>3</w:t>
      </w:r>
      <w:r>
        <w:rPr>
          <w:rFonts w:hint="eastAsia"/>
          <w:szCs w:val="21"/>
          <w:highlight w:val="none"/>
        </w:rPr>
        <w:t>)同一投标人提交两个以上不同的投标文件或者投标报价，但</w:t>
      </w:r>
      <w:r>
        <w:rPr>
          <w:rFonts w:hint="eastAsia"/>
          <w:szCs w:val="21"/>
          <w:highlight w:val="none"/>
          <w:lang w:eastAsia="zh-CN"/>
        </w:rPr>
        <w:t>招标文件</w:t>
      </w:r>
      <w:r>
        <w:rPr>
          <w:rFonts w:hint="eastAsia"/>
          <w:szCs w:val="21"/>
          <w:highlight w:val="none"/>
        </w:rPr>
        <w:t>规定提交备选方案的除外；</w:t>
      </w:r>
    </w:p>
    <w:p>
      <w:pPr>
        <w:snapToGrid w:val="0"/>
        <w:spacing w:line="400" w:lineRule="exact"/>
        <w:ind w:firstLine="440" w:firstLineChars="200"/>
        <w:outlineLvl w:val="9"/>
        <w:rPr>
          <w:szCs w:val="21"/>
          <w:highlight w:val="none"/>
        </w:rPr>
      </w:pPr>
      <w:r>
        <w:rPr>
          <w:rFonts w:hint="eastAsia"/>
          <w:szCs w:val="21"/>
          <w:highlight w:val="none"/>
        </w:rPr>
        <w:t>(</w:t>
      </w:r>
      <w:r>
        <w:rPr>
          <w:rFonts w:hint="eastAsia"/>
          <w:szCs w:val="21"/>
          <w:highlight w:val="none"/>
          <w:lang w:eastAsia="zh-CN"/>
        </w:rPr>
        <w:t>4</w:t>
      </w:r>
      <w:r>
        <w:rPr>
          <w:rFonts w:hint="eastAsia"/>
          <w:szCs w:val="21"/>
          <w:highlight w:val="none"/>
        </w:rPr>
        <w:t>)投标文件没有对</w:t>
      </w:r>
      <w:r>
        <w:rPr>
          <w:rFonts w:hint="eastAsia"/>
          <w:szCs w:val="21"/>
          <w:highlight w:val="none"/>
          <w:lang w:eastAsia="zh-CN"/>
        </w:rPr>
        <w:t>招标文件</w:t>
      </w:r>
      <w:r>
        <w:rPr>
          <w:rFonts w:hint="eastAsia"/>
          <w:szCs w:val="21"/>
          <w:highlight w:val="none"/>
        </w:rPr>
        <w:t>的实质性要求和条件作出响应;</w:t>
      </w:r>
    </w:p>
    <w:p>
      <w:pPr>
        <w:snapToGrid w:val="0"/>
        <w:spacing w:line="400" w:lineRule="exact"/>
        <w:ind w:firstLine="440" w:firstLineChars="200"/>
        <w:outlineLvl w:val="9"/>
        <w:rPr>
          <w:szCs w:val="21"/>
          <w:highlight w:val="none"/>
        </w:rPr>
      </w:pPr>
      <w:r>
        <w:rPr>
          <w:rFonts w:hint="eastAsia"/>
          <w:szCs w:val="21"/>
          <w:highlight w:val="none"/>
        </w:rPr>
        <w:t>(</w:t>
      </w:r>
      <w:r>
        <w:rPr>
          <w:rFonts w:hint="eastAsia"/>
          <w:szCs w:val="21"/>
          <w:highlight w:val="none"/>
          <w:lang w:eastAsia="zh-CN"/>
        </w:rPr>
        <w:t>5</w:t>
      </w:r>
      <w:r>
        <w:rPr>
          <w:rFonts w:hint="eastAsia"/>
          <w:szCs w:val="21"/>
          <w:highlight w:val="none"/>
        </w:rPr>
        <w:t>)投标报价超出规定的投标限价或公布的采购预算的。</w:t>
      </w:r>
    </w:p>
    <w:p>
      <w:pPr>
        <w:snapToGrid w:val="0"/>
        <w:spacing w:line="360" w:lineRule="auto"/>
        <w:ind w:firstLine="440" w:firstLineChars="200"/>
        <w:outlineLvl w:val="9"/>
        <w:rPr>
          <w:szCs w:val="21"/>
          <w:highlight w:val="none"/>
        </w:rPr>
      </w:pPr>
      <w:r>
        <w:rPr>
          <w:rFonts w:hint="eastAsia"/>
          <w:szCs w:val="21"/>
          <w:highlight w:val="none"/>
        </w:rPr>
        <w:t>(</w:t>
      </w:r>
      <w:r>
        <w:rPr>
          <w:rFonts w:hint="eastAsia"/>
          <w:szCs w:val="21"/>
          <w:highlight w:val="none"/>
          <w:lang w:eastAsia="zh-CN"/>
        </w:rPr>
        <w:t>6</w:t>
      </w:r>
      <w:r>
        <w:rPr>
          <w:rFonts w:hint="eastAsia"/>
          <w:szCs w:val="21"/>
          <w:highlight w:val="none"/>
        </w:rPr>
        <w:t>)不按</w:t>
      </w:r>
      <w:r>
        <w:rPr>
          <w:rFonts w:hint="eastAsia"/>
          <w:szCs w:val="21"/>
          <w:highlight w:val="none"/>
          <w:lang w:eastAsia="zh-CN"/>
        </w:rPr>
        <w:t>评标委员会</w:t>
      </w:r>
      <w:r>
        <w:rPr>
          <w:rFonts w:hint="eastAsia"/>
          <w:szCs w:val="21"/>
          <w:highlight w:val="none"/>
        </w:rPr>
        <w:t>要求澄清、说明或补正的，或者</w:t>
      </w:r>
      <w:r>
        <w:rPr>
          <w:rFonts w:hint="eastAsia"/>
          <w:szCs w:val="21"/>
          <w:highlight w:val="none"/>
          <w:lang w:eastAsia="zh-CN"/>
        </w:rPr>
        <w:t>评标委员会</w:t>
      </w:r>
      <w:r>
        <w:rPr>
          <w:rFonts w:hint="eastAsia"/>
          <w:szCs w:val="21"/>
          <w:highlight w:val="none"/>
        </w:rPr>
        <w:t>根据</w:t>
      </w:r>
      <w:r>
        <w:rPr>
          <w:rFonts w:hint="eastAsia"/>
          <w:szCs w:val="21"/>
          <w:highlight w:val="none"/>
          <w:lang w:eastAsia="zh-CN"/>
        </w:rPr>
        <w:t>招标文件</w:t>
      </w:r>
      <w:r>
        <w:rPr>
          <w:rFonts w:hint="eastAsia"/>
          <w:szCs w:val="21"/>
          <w:highlight w:val="none"/>
        </w:rPr>
        <w:t>的规定对</w:t>
      </w:r>
      <w:r>
        <w:rPr>
          <w:rFonts w:hint="eastAsia"/>
          <w:szCs w:val="21"/>
          <w:highlight w:val="none"/>
          <w:lang w:eastAsia="zh-CN"/>
        </w:rPr>
        <w:t>招标文件</w:t>
      </w:r>
      <w:r>
        <w:rPr>
          <w:rFonts w:hint="eastAsia"/>
          <w:szCs w:val="21"/>
          <w:highlight w:val="none"/>
        </w:rPr>
        <w:t>的计算错误进行修正后，投标人不接受修正的投标报价的。</w:t>
      </w:r>
    </w:p>
    <w:p>
      <w:pPr>
        <w:snapToGrid w:val="0"/>
        <w:spacing w:line="360" w:lineRule="auto"/>
        <w:ind w:firstLine="440" w:firstLineChars="200"/>
        <w:outlineLvl w:val="9"/>
        <w:rPr>
          <w:szCs w:val="21"/>
          <w:highlight w:val="none"/>
        </w:rPr>
      </w:pPr>
      <w:r>
        <w:rPr>
          <w:rFonts w:hint="eastAsia"/>
          <w:szCs w:val="21"/>
          <w:highlight w:val="none"/>
        </w:rPr>
        <w:t>（</w:t>
      </w:r>
      <w:r>
        <w:rPr>
          <w:rFonts w:hint="eastAsia"/>
          <w:szCs w:val="21"/>
          <w:highlight w:val="none"/>
          <w:lang w:eastAsia="zh-CN"/>
        </w:rPr>
        <w:t>7</w:t>
      </w:r>
      <w:r>
        <w:rPr>
          <w:rFonts w:hint="eastAsia"/>
          <w:szCs w:val="21"/>
          <w:highlight w:val="none"/>
        </w:rPr>
        <w:t>）其它情形，经</w:t>
      </w:r>
      <w:r>
        <w:rPr>
          <w:rFonts w:hint="eastAsia"/>
          <w:szCs w:val="21"/>
          <w:highlight w:val="none"/>
          <w:lang w:eastAsia="zh-CN"/>
        </w:rPr>
        <w:t>评标委员会</w:t>
      </w:r>
      <w:r>
        <w:rPr>
          <w:rFonts w:hint="eastAsia"/>
          <w:szCs w:val="21"/>
          <w:highlight w:val="none"/>
        </w:rPr>
        <w:t>委提出按无效投标处理；</w:t>
      </w:r>
    </w:p>
    <w:p>
      <w:pPr>
        <w:widowControl/>
        <w:spacing w:line="360" w:lineRule="auto"/>
        <w:ind w:firstLine="440" w:firstLineChars="200"/>
        <w:outlineLvl w:val="9"/>
        <w:rPr>
          <w:rFonts w:ascii="Tahoma" w:hAnsi="Tahoma" w:eastAsia="Tahoma" w:cs="Tahoma"/>
          <w:szCs w:val="21"/>
          <w:highlight w:val="none"/>
        </w:rPr>
      </w:pPr>
      <w:r>
        <w:rPr>
          <w:rFonts w:hint="eastAsia"/>
          <w:szCs w:val="21"/>
          <w:highlight w:val="none"/>
        </w:rPr>
        <w:t>（</w:t>
      </w:r>
      <w:r>
        <w:rPr>
          <w:rFonts w:hint="eastAsia"/>
          <w:szCs w:val="21"/>
          <w:highlight w:val="none"/>
          <w:lang w:eastAsia="zh-CN"/>
        </w:rPr>
        <w:t>8</w:t>
      </w:r>
      <w:r>
        <w:rPr>
          <w:rFonts w:hint="eastAsia"/>
          <w:szCs w:val="21"/>
          <w:highlight w:val="none"/>
        </w:rPr>
        <w:t>）</w:t>
      </w:r>
      <w:r>
        <w:rPr>
          <w:rFonts w:ascii="Tahoma" w:hAnsi="Tahoma" w:eastAsia="Tahoma" w:cs="Tahoma"/>
          <w:szCs w:val="21"/>
          <w:highlight w:val="none"/>
          <w:shd w:val="clear" w:color="auto" w:fill="FFFFFF"/>
        </w:rPr>
        <w:t>未按照</w:t>
      </w:r>
      <w:r>
        <w:rPr>
          <w:rFonts w:hint="eastAsia" w:ascii="Tahoma" w:hAnsi="Tahoma" w:cs="Tahoma"/>
          <w:szCs w:val="21"/>
          <w:highlight w:val="none"/>
          <w:shd w:val="clear" w:color="auto" w:fill="FFFFFF"/>
          <w:lang w:eastAsia="zh-CN"/>
        </w:rPr>
        <w:t>招标文件</w:t>
      </w:r>
      <w:r>
        <w:rPr>
          <w:rFonts w:ascii="Tahoma" w:hAnsi="Tahoma" w:eastAsia="Tahoma" w:cs="Tahoma"/>
          <w:szCs w:val="21"/>
          <w:highlight w:val="none"/>
          <w:shd w:val="clear" w:color="auto" w:fill="FFFFFF"/>
        </w:rPr>
        <w:t>的规定提交投标保证金的；</w:t>
      </w:r>
    </w:p>
    <w:p>
      <w:pPr>
        <w:widowControl/>
        <w:spacing w:line="360" w:lineRule="auto"/>
        <w:ind w:firstLine="440" w:firstLineChars="200"/>
        <w:outlineLvl w:val="9"/>
        <w:rPr>
          <w:rFonts w:ascii="Tahoma" w:hAnsi="Tahoma" w:eastAsia="Tahoma" w:cs="Tahoma"/>
          <w:szCs w:val="21"/>
          <w:highlight w:val="none"/>
        </w:rPr>
      </w:pPr>
      <w:r>
        <w:rPr>
          <w:rFonts w:hint="eastAsia"/>
          <w:szCs w:val="21"/>
          <w:highlight w:val="none"/>
        </w:rPr>
        <w:t>（</w:t>
      </w:r>
      <w:r>
        <w:rPr>
          <w:rFonts w:hint="eastAsia"/>
          <w:szCs w:val="21"/>
          <w:highlight w:val="none"/>
          <w:lang w:eastAsia="zh-CN"/>
        </w:rPr>
        <w:t>9</w:t>
      </w:r>
      <w:r>
        <w:rPr>
          <w:rFonts w:hint="eastAsia"/>
          <w:szCs w:val="21"/>
          <w:highlight w:val="none"/>
        </w:rPr>
        <w:t>）</w:t>
      </w:r>
      <w:r>
        <w:rPr>
          <w:rFonts w:ascii="Tahoma" w:hAnsi="Tahoma" w:eastAsia="Tahoma" w:cs="Tahoma"/>
          <w:szCs w:val="21"/>
          <w:highlight w:val="none"/>
          <w:shd w:val="clear" w:color="auto" w:fill="FFFFFF"/>
        </w:rPr>
        <w:t>投标文件含有</w:t>
      </w:r>
      <w:r>
        <w:rPr>
          <w:rFonts w:hint="eastAsia" w:ascii="Tahoma" w:hAnsi="Tahoma" w:cs="Tahoma"/>
          <w:szCs w:val="21"/>
          <w:highlight w:val="none"/>
          <w:shd w:val="clear" w:color="auto" w:fill="FFFFFF"/>
          <w:lang w:eastAsia="zh-CN"/>
        </w:rPr>
        <w:t>招标</w:t>
      </w:r>
      <w:r>
        <w:rPr>
          <w:rFonts w:ascii="Tahoma" w:hAnsi="Tahoma" w:eastAsia="Tahoma" w:cs="Tahoma"/>
          <w:szCs w:val="21"/>
          <w:highlight w:val="none"/>
          <w:shd w:val="clear" w:color="auto" w:fill="FFFFFF"/>
        </w:rPr>
        <w:t>人不能接受的附加条件的;</w:t>
      </w:r>
    </w:p>
    <w:p>
      <w:pPr>
        <w:tabs>
          <w:tab w:val="left" w:pos="1123"/>
        </w:tabs>
        <w:snapToGrid w:val="0"/>
        <w:spacing w:line="360" w:lineRule="auto"/>
        <w:ind w:firstLine="440" w:firstLineChars="200"/>
        <w:outlineLvl w:val="9"/>
        <w:rPr>
          <w:szCs w:val="21"/>
          <w:highlight w:val="none"/>
        </w:rPr>
      </w:pPr>
      <w:r>
        <w:rPr>
          <w:rFonts w:hint="eastAsia"/>
          <w:szCs w:val="21"/>
          <w:highlight w:val="none"/>
        </w:rPr>
        <w:t>（11）</w:t>
      </w:r>
      <w:r>
        <w:rPr>
          <w:rFonts w:hint="eastAsia"/>
          <w:szCs w:val="21"/>
          <w:highlight w:val="none"/>
          <w:lang w:eastAsia="zh-CN"/>
        </w:rPr>
        <w:t>招标文件</w:t>
      </w:r>
      <w:r>
        <w:rPr>
          <w:rFonts w:hint="eastAsia"/>
          <w:szCs w:val="21"/>
          <w:highlight w:val="none"/>
        </w:rPr>
        <w:t>规定的其它无效投标情形。</w:t>
      </w:r>
    </w:p>
    <w:p>
      <w:pPr>
        <w:spacing w:line="360" w:lineRule="auto"/>
        <w:ind w:firstLine="440" w:firstLineChars="200"/>
        <w:outlineLvl w:val="9"/>
        <w:rPr>
          <w:highlight w:val="none"/>
        </w:rPr>
      </w:pPr>
      <w:r>
        <w:rPr>
          <w:rFonts w:hint="eastAsia"/>
          <w:highlight w:val="none"/>
          <w:lang w:eastAsia="zh-CN"/>
        </w:rPr>
        <w:t>7</w:t>
      </w:r>
      <w:r>
        <w:rPr>
          <w:rFonts w:hint="eastAsia"/>
          <w:highlight w:val="none"/>
        </w:rPr>
        <w:t>.4 投标人有下列情形之一的, 详细评审后其投标按无效投标处理：</w:t>
      </w:r>
    </w:p>
    <w:p>
      <w:pPr>
        <w:spacing w:line="360" w:lineRule="auto"/>
        <w:ind w:firstLine="440" w:firstLineChars="200"/>
        <w:outlineLvl w:val="9"/>
        <w:rPr>
          <w:highlight w:val="none"/>
        </w:rPr>
      </w:pPr>
      <w:r>
        <w:rPr>
          <w:rFonts w:hint="eastAsia"/>
          <w:highlight w:val="none"/>
        </w:rPr>
        <w:t>(1)投标产品不符合必须强制执行的国家标准的；</w:t>
      </w:r>
    </w:p>
    <w:p>
      <w:pPr>
        <w:spacing w:line="360" w:lineRule="auto"/>
        <w:ind w:firstLine="440" w:firstLineChars="200"/>
        <w:outlineLvl w:val="9"/>
        <w:rPr>
          <w:highlight w:val="none"/>
        </w:rPr>
      </w:pPr>
      <w:r>
        <w:rPr>
          <w:rFonts w:hint="eastAsia"/>
          <w:highlight w:val="none"/>
        </w:rPr>
        <w:t>(2)投标人有串通投标、弄虚作假、行贿等违法行为；</w:t>
      </w:r>
    </w:p>
    <w:p>
      <w:pPr>
        <w:spacing w:line="360" w:lineRule="auto"/>
        <w:ind w:firstLine="440" w:firstLineChars="200"/>
        <w:outlineLvl w:val="9"/>
        <w:rPr>
          <w:highlight w:val="none"/>
        </w:rPr>
      </w:pPr>
      <w:r>
        <w:rPr>
          <w:rFonts w:hint="eastAsia"/>
          <w:highlight w:val="none"/>
        </w:rPr>
        <w:t>(3)投标文件含有违反国家法律、法规的内容，或附有招标人不能接受的条件的；</w:t>
      </w:r>
    </w:p>
    <w:p>
      <w:pPr>
        <w:spacing w:line="360" w:lineRule="auto"/>
        <w:ind w:firstLine="440" w:firstLineChars="200"/>
        <w:outlineLvl w:val="9"/>
        <w:rPr>
          <w:highlight w:val="none"/>
        </w:rPr>
      </w:pPr>
      <w:r>
        <w:rPr>
          <w:rFonts w:hint="eastAsia"/>
          <w:highlight w:val="none"/>
        </w:rPr>
        <w:t>（4）在同一项目（或同一标段）中有多个投标人有效投标报价接近最高限价，且</w:t>
      </w:r>
      <w:r>
        <w:rPr>
          <w:rFonts w:hint="eastAsia"/>
          <w:highlight w:val="none"/>
          <w:lang w:eastAsia="zh-CN"/>
        </w:rPr>
        <w:t>评标委员会</w:t>
      </w:r>
      <w:r>
        <w:rPr>
          <w:rFonts w:hint="eastAsia"/>
          <w:highlight w:val="none"/>
        </w:rPr>
        <w:t>认为报价出现异常的，可以宣布其投标无效；</w:t>
      </w:r>
    </w:p>
    <w:p>
      <w:pPr>
        <w:spacing w:line="360" w:lineRule="auto"/>
        <w:ind w:firstLine="440" w:firstLineChars="200"/>
        <w:outlineLvl w:val="9"/>
        <w:rPr>
          <w:highlight w:val="none"/>
        </w:rPr>
      </w:pPr>
      <w:r>
        <w:rPr>
          <w:rFonts w:hint="eastAsia"/>
          <w:highlight w:val="none"/>
        </w:rPr>
        <w:t>（</w:t>
      </w:r>
      <w:r>
        <w:rPr>
          <w:rFonts w:hint="eastAsia"/>
          <w:highlight w:val="none"/>
          <w:lang w:eastAsia="zh-CN"/>
        </w:rPr>
        <w:t>5</w:t>
      </w:r>
      <w:r>
        <w:rPr>
          <w:rFonts w:hint="eastAsia"/>
          <w:highlight w:val="none"/>
        </w:rPr>
        <w:t>）</w:t>
      </w:r>
      <w:r>
        <w:rPr>
          <w:highlight w:val="none"/>
        </w:rPr>
        <w:t>拒不确认</w:t>
      </w:r>
      <w:r>
        <w:rPr>
          <w:rFonts w:hint="eastAsia"/>
          <w:highlight w:val="none"/>
          <w:lang w:eastAsia="zh-CN"/>
        </w:rPr>
        <w:t>评标委员会</w:t>
      </w:r>
      <w:r>
        <w:rPr>
          <w:highlight w:val="none"/>
        </w:rPr>
        <w:t>评审修正的投标无效</w:t>
      </w:r>
      <w:r>
        <w:rPr>
          <w:rFonts w:hint="eastAsia"/>
          <w:highlight w:val="none"/>
        </w:rPr>
        <w:t>；</w:t>
      </w:r>
    </w:p>
    <w:p>
      <w:pPr>
        <w:spacing w:line="360" w:lineRule="auto"/>
        <w:ind w:firstLine="440" w:firstLineChars="200"/>
        <w:outlineLvl w:val="9"/>
        <w:rPr>
          <w:highlight w:val="none"/>
        </w:rPr>
      </w:pPr>
      <w:r>
        <w:rPr>
          <w:rFonts w:hint="eastAsia"/>
          <w:highlight w:val="none"/>
        </w:rPr>
        <w:t>（</w:t>
      </w:r>
      <w:r>
        <w:rPr>
          <w:rFonts w:hint="eastAsia"/>
          <w:highlight w:val="none"/>
          <w:lang w:eastAsia="zh-CN"/>
        </w:rPr>
        <w:t>6</w:t>
      </w:r>
      <w:r>
        <w:rPr>
          <w:rFonts w:hint="eastAsia"/>
          <w:highlight w:val="none"/>
        </w:rPr>
        <w:t>）其它情形，经</w:t>
      </w:r>
      <w:r>
        <w:rPr>
          <w:rFonts w:hint="eastAsia"/>
          <w:highlight w:val="none"/>
          <w:lang w:eastAsia="zh-CN"/>
        </w:rPr>
        <w:t>评标委员会</w:t>
      </w:r>
      <w:r>
        <w:rPr>
          <w:rFonts w:hint="eastAsia"/>
          <w:highlight w:val="none"/>
        </w:rPr>
        <w:t>委提出按无效投标处理；</w:t>
      </w:r>
    </w:p>
    <w:p>
      <w:pPr>
        <w:spacing w:line="360" w:lineRule="auto"/>
        <w:ind w:firstLine="440" w:firstLineChars="200"/>
        <w:outlineLvl w:val="9"/>
        <w:rPr>
          <w:sz w:val="14"/>
          <w:highlight w:val="none"/>
        </w:rPr>
      </w:pPr>
      <w:r>
        <w:rPr>
          <w:rFonts w:hint="eastAsia"/>
          <w:highlight w:val="none"/>
        </w:rPr>
        <w:t>（</w:t>
      </w:r>
      <w:r>
        <w:rPr>
          <w:rFonts w:hint="eastAsia"/>
          <w:highlight w:val="none"/>
          <w:lang w:eastAsia="zh-CN"/>
        </w:rPr>
        <w:t>7</w:t>
      </w:r>
      <w:r>
        <w:rPr>
          <w:rFonts w:hint="eastAsia"/>
          <w:highlight w:val="none"/>
        </w:rPr>
        <w:t>）</w:t>
      </w:r>
      <w:r>
        <w:rPr>
          <w:rFonts w:hint="eastAsia"/>
          <w:highlight w:val="none"/>
          <w:lang w:eastAsia="zh-CN"/>
        </w:rPr>
        <w:t>招标文件</w:t>
      </w:r>
      <w:r>
        <w:rPr>
          <w:rFonts w:hint="eastAsia"/>
          <w:highlight w:val="none"/>
        </w:rPr>
        <w:t>规定的其它无效投标情形。</w:t>
      </w:r>
    </w:p>
    <w:p>
      <w:pPr>
        <w:ind w:left="0"/>
        <w:jc w:val="both"/>
        <w:outlineLvl w:val="9"/>
        <w:rPr>
          <w:highlight w:val="none"/>
          <w:lang w:eastAsia="zh-CN"/>
        </w:rPr>
      </w:pPr>
      <w:bookmarkStart w:id="567" w:name="_bookmark9"/>
      <w:bookmarkEnd w:id="567"/>
    </w:p>
    <w:p>
      <w:pPr>
        <w:outlineLvl w:val="9"/>
        <w:rPr>
          <w:highlight w:val="none"/>
          <w:lang w:eastAsia="zh-CN"/>
        </w:rPr>
      </w:pPr>
    </w:p>
    <w:p>
      <w:pPr>
        <w:pStyle w:val="26"/>
        <w:ind w:left="600" w:hanging="600"/>
        <w:outlineLvl w:val="9"/>
        <w:rPr>
          <w:highlight w:val="none"/>
          <w:lang w:eastAsia="zh-CN"/>
        </w:rPr>
        <w:sectPr>
          <w:headerReference r:id="rId5" w:type="default"/>
          <w:footerReference r:id="rId6" w:type="default"/>
          <w:pgSz w:w="11910" w:h="16850"/>
          <w:pgMar w:top="1440" w:right="1800" w:bottom="1440" w:left="1800" w:header="0" w:footer="636" w:gutter="0"/>
          <w:pgNumType w:fmt="decimal"/>
          <w:cols w:space="720" w:num="1"/>
        </w:sectPr>
      </w:pPr>
    </w:p>
    <w:p>
      <w:pPr>
        <w:pStyle w:val="3"/>
        <w:rPr>
          <w:rFonts w:hint="eastAsia"/>
          <w:sz w:val="36"/>
          <w:szCs w:val="36"/>
          <w:highlight w:val="none"/>
        </w:rPr>
      </w:pPr>
      <w:bookmarkStart w:id="568" w:name="_Toc35424967"/>
      <w:bookmarkStart w:id="569" w:name="_Toc35425133"/>
      <w:bookmarkStart w:id="570" w:name="_Toc35947245"/>
      <w:bookmarkStart w:id="571" w:name="_Toc484173786"/>
      <w:bookmarkStart w:id="572" w:name="_Toc69743906"/>
      <w:bookmarkStart w:id="573" w:name="_Toc18791"/>
      <w:bookmarkStart w:id="574" w:name="_Toc15058931"/>
      <w:bookmarkStart w:id="575" w:name="_Toc17076"/>
      <w:bookmarkStart w:id="576" w:name="_Toc506107337"/>
      <w:r>
        <w:rPr>
          <w:rFonts w:hint="eastAsia"/>
          <w:szCs w:val="32"/>
          <w:highlight w:val="none"/>
        </w:rPr>
        <w:t>第</w:t>
      </w:r>
      <w:r>
        <w:rPr>
          <w:rFonts w:hint="eastAsia"/>
          <w:szCs w:val="32"/>
          <w:highlight w:val="none"/>
          <w:lang w:eastAsia="zh-CN"/>
        </w:rPr>
        <w:t>五</w:t>
      </w:r>
      <w:r>
        <w:rPr>
          <w:rFonts w:hint="eastAsia"/>
          <w:szCs w:val="32"/>
          <w:highlight w:val="none"/>
        </w:rPr>
        <w:t xml:space="preserve">章 </w:t>
      </w:r>
      <w:bookmarkEnd w:id="568"/>
      <w:bookmarkEnd w:id="569"/>
      <w:bookmarkEnd w:id="570"/>
      <w:bookmarkEnd w:id="571"/>
      <w:bookmarkEnd w:id="572"/>
      <w:bookmarkEnd w:id="573"/>
      <w:bookmarkEnd w:id="574"/>
      <w:bookmarkEnd w:id="575"/>
      <w:bookmarkEnd w:id="576"/>
      <w:bookmarkStart w:id="577" w:name="_Toc16744"/>
      <w:r>
        <w:rPr>
          <w:rFonts w:hint="eastAsia"/>
          <w:szCs w:val="32"/>
          <w:highlight w:val="none"/>
          <w:lang w:eastAsia="zh-CN"/>
        </w:rPr>
        <w:t>监理要求</w:t>
      </w:r>
    </w:p>
    <w:p>
      <w:pPr>
        <w:spacing w:before="156" w:beforeLines="50" w:after="156" w:afterLines="50" w:line="360" w:lineRule="auto"/>
        <w:jc w:val="left"/>
        <w:outlineLvl w:val="2"/>
        <w:rPr>
          <w:rFonts w:ascii="Arial" w:hAnsi="Arial" w:cs="Arial"/>
          <w:b/>
          <w:sz w:val="24"/>
          <w:highlight w:val="none"/>
        </w:rPr>
      </w:pPr>
      <w:r>
        <w:rPr>
          <w:rFonts w:hint="eastAsia" w:ascii="Arial" w:hAnsi="Arial" w:cs="Arial"/>
          <w:b/>
          <w:sz w:val="24"/>
          <w:highlight w:val="none"/>
        </w:rPr>
        <w:t>一、需求概况</w:t>
      </w:r>
      <w:r>
        <w:rPr>
          <w:rFonts w:hint="eastAsia" w:ascii="Arial" w:hAnsi="Arial" w:cs="Arial"/>
          <w:b/>
          <w:sz w:val="24"/>
          <w:highlight w:val="none"/>
          <w:lang w:eastAsia="zh-CN"/>
        </w:rPr>
        <w:t>及项目概况</w:t>
      </w:r>
      <w:r>
        <w:rPr>
          <w:rFonts w:ascii="Arial" w:hAnsi="Arial" w:cs="Arial"/>
          <w:b/>
          <w:sz w:val="24"/>
          <w:highlight w:val="none"/>
        </w:rPr>
        <w:t xml:space="preserve"> </w:t>
      </w:r>
    </w:p>
    <w:p>
      <w:pPr>
        <w:pStyle w:val="31"/>
        <w:rPr>
          <w:rFonts w:hint="eastAsia" w:ascii="宋体" w:hAnsi="宋体" w:eastAsia="宋体" w:cs="宋体"/>
          <w:sz w:val="24"/>
          <w:szCs w:val="22"/>
          <w:highlight w:val="none"/>
          <w:lang w:val="en-US" w:eastAsia="en-US" w:bidi="ar-SA"/>
        </w:rPr>
      </w:pPr>
      <w:r>
        <w:rPr>
          <w:rFonts w:hint="eastAsia" w:ascii="宋体" w:hAnsi="宋体" w:eastAsia="宋体" w:cs="宋体"/>
          <w:sz w:val="24"/>
          <w:szCs w:val="22"/>
          <w:highlight w:val="none"/>
          <w:lang w:val="en-US" w:eastAsia="en-US" w:bidi="ar-SA"/>
        </w:rPr>
        <w:t>滁州市琅琊区2023年琅琊路小学智慧校园、紫薇小学智慧校园、解放小学智慧校园、滁州四中智慧校园等，对以上项目的弱电、智能化、软件等系统进行全面的专业第三方监理。</w:t>
      </w:r>
    </w:p>
    <w:p>
      <w:pPr>
        <w:spacing w:before="156" w:beforeLines="50" w:after="156" w:afterLines="50" w:line="360" w:lineRule="auto"/>
        <w:jc w:val="left"/>
        <w:outlineLvl w:val="2"/>
        <w:rPr>
          <w:rFonts w:ascii="Arial" w:hAnsi="Arial" w:cs="Arial"/>
          <w:b/>
          <w:sz w:val="24"/>
          <w:highlight w:val="none"/>
        </w:rPr>
      </w:pPr>
      <w:r>
        <w:rPr>
          <w:rFonts w:hint="eastAsia" w:ascii="Arial" w:hAnsi="Arial" w:cs="Arial"/>
          <w:b/>
          <w:sz w:val="24"/>
          <w:highlight w:val="none"/>
        </w:rPr>
        <w:t>二、服务需求</w:t>
      </w:r>
    </w:p>
    <w:p>
      <w:pPr>
        <w:spacing w:line="360" w:lineRule="auto"/>
        <w:ind w:firstLine="480" w:firstLineChars="200"/>
        <w:jc w:val="left"/>
        <w:rPr>
          <w:rFonts w:ascii="宋体" w:hAnsi="宋体" w:cs="宋体"/>
          <w:sz w:val="24"/>
          <w:szCs w:val="22"/>
          <w:highlight w:val="none"/>
        </w:rPr>
      </w:pPr>
      <w:r>
        <w:rPr>
          <w:rFonts w:hint="eastAsia" w:ascii="宋体" w:hAnsi="宋体" w:cs="宋体"/>
          <w:sz w:val="24"/>
          <w:szCs w:val="22"/>
          <w:highlight w:val="none"/>
        </w:rPr>
        <w:t>依据信息化工程监理规范、项目相关招投标文件、监理咨询合同和国家相关法律，负责本项目全部建设内容的全过程监理和咨询工作。包含但不限于以下内容：</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1.依据信息系统项目建设标准规范及服务合同，对项目规划设计、工程施工、系统测试、技术培训及建设投资等进行全过程监理和控制，并向学校提供相关咨询服务，确保工程质量和进度。</w:t>
      </w:r>
    </w:p>
    <w:p>
      <w:pPr>
        <w:spacing w:line="360" w:lineRule="auto"/>
        <w:ind w:firstLine="480" w:firstLineChars="200"/>
        <w:jc w:val="left"/>
        <w:rPr>
          <w:rFonts w:ascii="宋体" w:hAnsi="宋体" w:cs="宋体"/>
          <w:sz w:val="24"/>
          <w:szCs w:val="22"/>
          <w:highlight w:val="none"/>
        </w:rPr>
      </w:pPr>
      <w:r>
        <w:rPr>
          <w:rFonts w:hint="eastAsia" w:ascii="宋体" w:hAnsi="宋体" w:cs="宋体"/>
          <w:sz w:val="24"/>
          <w:szCs w:val="22"/>
          <w:highlight w:val="none"/>
        </w:rPr>
        <w:t>（1）对项目总体规划设计、实施方案进行参与、见证、监督、确认。</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（2）对项目实施进度全过程监督和控制。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（3）对</w:t>
      </w:r>
      <w:r>
        <w:rPr>
          <w:rFonts w:hint="eastAsia" w:ascii="宋体" w:hAnsi="宋体" w:cs="宋体"/>
          <w:sz w:val="24"/>
          <w:szCs w:val="22"/>
          <w:highlight w:val="none"/>
          <w:lang w:val="en-US" w:eastAsia="zh-CN"/>
        </w:rPr>
        <w:t>项目设备</w:t>
      </w:r>
      <w:r>
        <w:rPr>
          <w:rFonts w:hint="eastAsia" w:ascii="宋体" w:hAnsi="宋体" w:cs="宋体"/>
          <w:sz w:val="24"/>
          <w:szCs w:val="22"/>
          <w:highlight w:val="none"/>
        </w:rPr>
        <w:t>安装调试、测试、培训全程进行监督管理和质量控制。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（4）按国家颁布的信息系统工程设计、施工、验收规范及监理大纲进行监理、检查、验收，组织系统测试、试运行和总体验收。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（5）监督</w:t>
      </w:r>
      <w:r>
        <w:rPr>
          <w:rFonts w:hint="eastAsia" w:ascii="宋体" w:hAnsi="宋体" w:cs="宋体"/>
          <w:bCs/>
          <w:sz w:val="24"/>
          <w:szCs w:val="22"/>
          <w:highlight w:val="none"/>
        </w:rPr>
        <w:t>承建</w:t>
      </w:r>
      <w:r>
        <w:rPr>
          <w:rFonts w:hint="eastAsia" w:ascii="宋体" w:hAnsi="宋体" w:cs="宋体"/>
          <w:sz w:val="24"/>
          <w:szCs w:val="22"/>
          <w:highlight w:val="none"/>
        </w:rPr>
        <w:t>单位按照合同约定对业主单位和各使用单位组织培训。</w:t>
      </w:r>
    </w:p>
    <w:p>
      <w:pPr>
        <w:spacing w:line="360" w:lineRule="auto"/>
        <w:ind w:firstLine="482" w:firstLineChars="200"/>
        <w:jc w:val="left"/>
        <w:rPr>
          <w:rFonts w:ascii="宋体" w:hAnsi="宋体" w:cs="宋体"/>
          <w:b/>
          <w:sz w:val="24"/>
          <w:szCs w:val="22"/>
          <w:highlight w:val="none"/>
        </w:rPr>
      </w:pPr>
      <w:r>
        <w:rPr>
          <w:rFonts w:hint="eastAsia" w:ascii="宋体" w:hAnsi="宋体" w:cs="宋体"/>
          <w:b/>
          <w:sz w:val="24"/>
          <w:szCs w:val="22"/>
          <w:highlight w:val="none"/>
        </w:rPr>
        <w:t>2.负责资料收集、整理和归档，对文档、合同进行管理，做好学校交办的其它工作</w:t>
      </w:r>
    </w:p>
    <w:p>
      <w:pPr>
        <w:jc w:val="left"/>
        <w:rPr>
          <w:rFonts w:ascii="宋体" w:hAnsi="宋体"/>
          <w:b/>
          <w:sz w:val="24"/>
          <w:szCs w:val="24"/>
          <w:highlight w:val="none"/>
        </w:rPr>
      </w:pPr>
      <w:r>
        <w:rPr>
          <w:rFonts w:hint="eastAsia" w:ascii="宋体" w:hAnsi="宋体"/>
          <w:b/>
          <w:sz w:val="24"/>
          <w:szCs w:val="24"/>
          <w:highlight w:val="none"/>
          <w:lang w:eastAsia="zh-CN"/>
        </w:rPr>
        <w:t>三</w:t>
      </w:r>
      <w:r>
        <w:rPr>
          <w:rFonts w:ascii="宋体" w:hAnsi="宋体"/>
          <w:b/>
          <w:sz w:val="24"/>
          <w:szCs w:val="24"/>
          <w:highlight w:val="none"/>
        </w:rPr>
        <w:t>、服务要求</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包含但不限于以下内容：</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1.项目质量控制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（1）采取事前预防、事中控制、事后纠正的监理方式，依据国家法律、法规、标准以及项目合同、设计方案、监理规范、监理实施细则等文件控制项目总体工程质量。</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（2）根据各子项目的特点，制定包括验收标准、验收方法和质量控制措施在内的详细监理控制方案。</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（3）编制重大质量问题的处理预案，包括系统建设过程中可能出现的重大质量问题的处理预案。</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（4）组织系统建设工程质量事故的原因调查、问题分析、问题评估、事故处理。</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（5）组织系统建设质量检查和验收。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（6）督促承建单位整改存在问题。</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（7）参与工程竣工验收和交接。</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（8）系统集成质量的控制：审核和确认系统集成方案；对采购的硬件设备质量进行检验和验收；对设备安装、系统软件安装调试进行监督、检查和验收；参与对系统集成的总体验收。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9）应用软件开发质量的控制：审核和确认软件开发计划、需求分析、概要设计、详细设计，对编码测试、应用测试等每个开发阶段进行监督；对承建商的开发质量记录进行审核；组织源代码及应用程序移交验收；参与对应用软件的总体验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（10）系统质量检测：根据需要委托专业机构完成系统各环节相关测试，检验是否满足系统设计指标及合同规定要求，并出具具有法律效力的测试报告。</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（11）系统安全质量控制：负责系统安全方案的审核和确认；对安全系统的软硬件采购、安装、调试、配置过程进行监督。</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（12）技术培训质量控制：审核确认承建商的培训计划；监督承建商实施其培训计划，并征求用户的反馈意见；审核确认承建商的培训总结报告。</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2.项目进度控制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（1）审查各子项目建设进度计划，监督计划执行。</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（2）采用先进项目管理工具确定各子项目建设工序，监督项目施工进度。</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（3）发现系统建设进程未能按计划进行时，要求承建单位调整或修改计划，采取必要措施加快进度，使实际施工进度符合合同要求。</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（4）当系统建设进度拖后可能导致合同工期严重延误时，须作详细报告分析原因并提出对策，为业主单位采取措施和做出决定提供参考。</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3.项目投资控制</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（1）通过对总体建设方案和工程实施方案的评估和优化，合理控制投资。</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审查建设进度款申报，协助业主单位将付款进度与工程质量和形象进度结合起来；动态监管项目建设成本，进行成本费用控制分析；严格控制和审查工程变更，核算成本和变化量，报业主审批；审核工程量清单及造价和工程竣工决算等。</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（3）负责工程决算初审工作，并及时将审核结果上报业主单位。</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4.项目合同管理</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（1）监督检查承建单位履行合同，确保承建商按时履约。</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（2）协助业主处理项目实施过程中变更、违约、索赔、延期、分包、纠纷调解及仲裁等问题，任何变更都要得到业主书面确认。</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（3）对合同工期的延误和延期进行审核确认。</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（4）对工程暂停、复工等事宜进行审核确认。</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5.项目信息管理/文档管理</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（1）及时向业主单位报告项目动态和监理咨询工作情况。</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（2）建立全面、准确反映项目各阶段工程状况的图表、文档，收集、管理项目各类文档和资料。</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（3）督促、检查承建方及时完成各阶段资料整理和归档工作，确保各类资料必须符合国家规范格式。</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（4）转发业主单位发出的一切指示、通知和业务联系单。</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（5）采用图表、统计技术或其他先进的管理方法，定期公布项目质量、进度、成本数据，就项目中存在或出现的问题向业主、承建单位提出合理化意见和解决方案。</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（6）当项目建设出现质量问题或严重偏离计划时，应及时向业主报告，并提出对策建议，同时督促承建单位尽快采取措施予以整改。</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（7）根据业主单位要求提出相应的项目文档管理规范。</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（8）做好咨询监理日记及工程大事记。</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（9）做好项目协调会、技术专题会的会议纪要。</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（10）提交验收所需全部资料并汇编成册；包括项目周报、月报、阶段总结等过程文件。</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6.项目安全管理</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（1）确立项目建设安全监管制度体系和工作目标。</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（2）审核项目建设安全保密工程技术方案。</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（3）负责项目建设过程中安全控制，防止出现安全事故。</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（4）检查督促承建单位建立完善安全生产制度。</w:t>
      </w:r>
    </w:p>
    <w:p>
      <w:pPr>
        <w:tabs>
          <w:tab w:val="left" w:pos="1470"/>
        </w:tabs>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（5）排查与处理项目建设安全隐患。</w:t>
      </w:r>
    </w:p>
    <w:p>
      <w:pPr>
        <w:tabs>
          <w:tab w:val="left" w:pos="1470"/>
        </w:tabs>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7.项目协调和组织</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w:t>
      </w:r>
      <w:r>
        <w:rPr>
          <w:rFonts w:hint="eastAsia" w:ascii="宋体" w:hAnsi="宋体" w:cs="宋体"/>
          <w:sz w:val="24"/>
          <w:szCs w:val="22"/>
          <w:highlight w:val="none"/>
          <w:lang w:eastAsia="zh-CN"/>
        </w:rPr>
        <w:t>中标人</w:t>
      </w:r>
      <w:r>
        <w:rPr>
          <w:rFonts w:hint="eastAsia" w:ascii="宋体" w:hAnsi="宋体" w:cs="宋体"/>
          <w:sz w:val="24"/>
          <w:szCs w:val="22"/>
          <w:highlight w:val="none"/>
        </w:rPr>
        <w:t xml:space="preserve">应具备相应监理技术装备及监理技术,具有长期的本地化服务以及后续维保监理服务能力。 </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（2）各供应商必须按本项目的特点，认真阅读磋商文件内容，按照磋商文件要求编写</w:t>
      </w:r>
      <w:r>
        <w:rPr>
          <w:rFonts w:hint="eastAsia" w:ascii="宋体" w:hAnsi="宋体" w:cs="宋体"/>
          <w:sz w:val="24"/>
          <w:szCs w:val="22"/>
          <w:highlight w:val="none"/>
          <w:lang w:eastAsia="zh-CN"/>
        </w:rPr>
        <w:t>投标文件</w:t>
      </w:r>
      <w:r>
        <w:rPr>
          <w:rFonts w:hint="eastAsia" w:ascii="宋体" w:hAnsi="宋体" w:cs="宋体"/>
          <w:sz w:val="24"/>
          <w:szCs w:val="22"/>
          <w:highlight w:val="none"/>
        </w:rPr>
        <w:t>，其内容须详尽。</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（3）</w:t>
      </w:r>
      <w:r>
        <w:rPr>
          <w:rFonts w:hint="eastAsia" w:ascii="宋体" w:hAnsi="宋体" w:cs="宋体"/>
          <w:sz w:val="24"/>
          <w:szCs w:val="22"/>
          <w:highlight w:val="none"/>
          <w:lang w:eastAsia="zh-CN"/>
        </w:rPr>
        <w:t>中标人</w:t>
      </w:r>
      <w:r>
        <w:rPr>
          <w:rFonts w:hint="eastAsia" w:ascii="宋体" w:hAnsi="宋体" w:cs="宋体"/>
          <w:sz w:val="24"/>
          <w:szCs w:val="22"/>
          <w:highlight w:val="none"/>
        </w:rPr>
        <w:t>须具备保证施工质量的监理管理体系。</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（4）</w:t>
      </w:r>
      <w:r>
        <w:rPr>
          <w:rFonts w:hint="eastAsia" w:ascii="宋体" w:hAnsi="宋体" w:cs="宋体"/>
          <w:sz w:val="24"/>
          <w:szCs w:val="22"/>
          <w:highlight w:val="none"/>
          <w:lang w:eastAsia="zh-CN"/>
        </w:rPr>
        <w:t>中标人</w:t>
      </w:r>
      <w:r>
        <w:rPr>
          <w:rFonts w:hint="eastAsia" w:ascii="宋体" w:hAnsi="宋体" w:cs="宋体"/>
          <w:sz w:val="24"/>
          <w:szCs w:val="22"/>
          <w:highlight w:val="none"/>
        </w:rPr>
        <w:t>在本项目中配备的总监理工程师，须具有丰富的监理经验、身体健康、年龄适中、有良好职业道德的专职人员。</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（5）在建设过程中，</w:t>
      </w:r>
      <w:r>
        <w:rPr>
          <w:rFonts w:hint="eastAsia" w:ascii="宋体" w:hAnsi="宋体" w:cs="宋体"/>
          <w:sz w:val="24"/>
          <w:szCs w:val="22"/>
          <w:highlight w:val="none"/>
          <w:lang w:eastAsia="zh-CN"/>
        </w:rPr>
        <w:t>中标人</w:t>
      </w:r>
      <w:r>
        <w:rPr>
          <w:rFonts w:hint="eastAsia" w:ascii="宋体" w:hAnsi="宋体" w:cs="宋体"/>
          <w:sz w:val="24"/>
          <w:szCs w:val="22"/>
          <w:highlight w:val="none"/>
        </w:rPr>
        <w:t>须按</w:t>
      </w:r>
      <w:r>
        <w:rPr>
          <w:rFonts w:hint="eastAsia" w:ascii="宋体" w:hAnsi="宋体" w:cs="宋体"/>
          <w:sz w:val="24"/>
          <w:szCs w:val="22"/>
          <w:highlight w:val="none"/>
          <w:lang w:eastAsia="zh-CN"/>
        </w:rPr>
        <w:t>投标文件</w:t>
      </w:r>
      <w:r>
        <w:rPr>
          <w:rFonts w:hint="eastAsia" w:ascii="宋体" w:hAnsi="宋体" w:cs="宋体"/>
          <w:sz w:val="24"/>
          <w:szCs w:val="22"/>
          <w:highlight w:val="none"/>
        </w:rPr>
        <w:t>中的配备的人员及时到位，且</w:t>
      </w:r>
      <w:r>
        <w:rPr>
          <w:rFonts w:hint="eastAsia" w:ascii="宋体" w:hAnsi="宋体" w:cs="宋体"/>
          <w:sz w:val="24"/>
          <w:szCs w:val="22"/>
          <w:highlight w:val="none"/>
          <w:lang w:eastAsia="zh-CN"/>
        </w:rPr>
        <w:t>招标人</w:t>
      </w:r>
      <w:r>
        <w:rPr>
          <w:rFonts w:hint="eastAsia" w:ascii="宋体" w:hAnsi="宋体" w:cs="宋体"/>
          <w:sz w:val="24"/>
          <w:szCs w:val="22"/>
          <w:highlight w:val="none"/>
        </w:rPr>
        <w:t>有权根据项目实际进展情况，要求</w:t>
      </w:r>
      <w:r>
        <w:rPr>
          <w:rFonts w:hint="eastAsia" w:ascii="宋体" w:hAnsi="宋体" w:cs="宋体"/>
          <w:sz w:val="24"/>
          <w:szCs w:val="22"/>
          <w:highlight w:val="none"/>
          <w:lang w:eastAsia="zh-CN"/>
        </w:rPr>
        <w:t>中标人</w:t>
      </w:r>
      <w:r>
        <w:rPr>
          <w:rFonts w:hint="eastAsia" w:ascii="宋体" w:hAnsi="宋体" w:cs="宋体"/>
          <w:sz w:val="24"/>
          <w:szCs w:val="22"/>
          <w:highlight w:val="none"/>
        </w:rPr>
        <w:t>增加专业监理人员，监理单位必须服从，否则，视同</w:t>
      </w:r>
      <w:r>
        <w:rPr>
          <w:rFonts w:hint="eastAsia" w:ascii="宋体" w:hAnsi="宋体" w:cs="宋体"/>
          <w:sz w:val="24"/>
          <w:szCs w:val="22"/>
          <w:highlight w:val="none"/>
          <w:lang w:eastAsia="zh-CN"/>
        </w:rPr>
        <w:t>中标人</w:t>
      </w:r>
      <w:r>
        <w:rPr>
          <w:rFonts w:hint="eastAsia" w:ascii="宋体" w:hAnsi="宋体" w:cs="宋体"/>
          <w:sz w:val="24"/>
          <w:szCs w:val="22"/>
          <w:highlight w:val="none"/>
        </w:rPr>
        <w:t>违约，</w:t>
      </w:r>
      <w:r>
        <w:rPr>
          <w:rFonts w:hint="eastAsia" w:ascii="宋体" w:hAnsi="宋体" w:cs="宋体"/>
          <w:sz w:val="24"/>
          <w:szCs w:val="22"/>
          <w:highlight w:val="none"/>
          <w:lang w:eastAsia="zh-CN"/>
        </w:rPr>
        <w:t>招标人</w:t>
      </w:r>
      <w:r>
        <w:rPr>
          <w:rFonts w:hint="eastAsia" w:ascii="宋体" w:hAnsi="宋体" w:cs="宋体"/>
          <w:sz w:val="24"/>
          <w:szCs w:val="22"/>
          <w:highlight w:val="none"/>
        </w:rPr>
        <w:t>有权终止合同，供应商自行考虑投标风险。</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（6）所有人员具有从业资质，一旦中标，在项目实施之前，所有人员资质证书交由</w:t>
      </w:r>
      <w:r>
        <w:rPr>
          <w:rFonts w:hint="eastAsia" w:ascii="宋体" w:hAnsi="宋体" w:cs="宋体"/>
          <w:sz w:val="24"/>
          <w:szCs w:val="22"/>
          <w:highlight w:val="none"/>
          <w:lang w:eastAsia="zh-CN"/>
        </w:rPr>
        <w:t>招标人</w:t>
      </w:r>
      <w:r>
        <w:rPr>
          <w:rFonts w:hint="eastAsia" w:ascii="宋体" w:hAnsi="宋体" w:cs="宋体"/>
          <w:sz w:val="24"/>
          <w:szCs w:val="22"/>
          <w:highlight w:val="none"/>
        </w:rPr>
        <w:t>进行保管，项目验收完毕后归还，否则视为违约。要求人员配备具有针对性、专业科学、分工合理。</w:t>
      </w:r>
      <w:r>
        <w:rPr>
          <w:rFonts w:hint="eastAsia" w:ascii="宋体" w:hAnsi="宋体" w:cs="宋体"/>
          <w:b/>
          <w:sz w:val="24"/>
          <w:szCs w:val="22"/>
          <w:highlight w:val="none"/>
        </w:rPr>
        <w:t>（备注：</w:t>
      </w:r>
      <w:r>
        <w:rPr>
          <w:rFonts w:hint="eastAsia" w:ascii="宋体" w:hAnsi="宋体" w:cs="宋体"/>
          <w:b/>
          <w:sz w:val="24"/>
          <w:szCs w:val="22"/>
          <w:highlight w:val="none"/>
          <w:lang w:eastAsia="zh-CN"/>
        </w:rPr>
        <w:t>投标文件</w:t>
      </w:r>
      <w:r>
        <w:rPr>
          <w:rFonts w:hint="eastAsia" w:ascii="宋体" w:hAnsi="宋体" w:cs="宋体"/>
          <w:b/>
          <w:sz w:val="24"/>
          <w:szCs w:val="22"/>
          <w:highlight w:val="none"/>
        </w:rPr>
        <w:t>是</w:t>
      </w:r>
      <w:r>
        <w:rPr>
          <w:rFonts w:hint="eastAsia" w:ascii="宋体" w:hAnsi="宋体" w:cs="宋体"/>
          <w:b/>
          <w:sz w:val="24"/>
          <w:szCs w:val="22"/>
          <w:highlight w:val="none"/>
          <w:lang w:eastAsia="zh-CN"/>
        </w:rPr>
        <w:t>投标人</w:t>
      </w:r>
      <w:r>
        <w:rPr>
          <w:rFonts w:hint="eastAsia" w:ascii="宋体" w:hAnsi="宋体" w:cs="宋体"/>
          <w:b/>
          <w:sz w:val="24"/>
          <w:szCs w:val="22"/>
          <w:highlight w:val="none"/>
        </w:rPr>
        <w:t>的承诺，一旦</w:t>
      </w:r>
      <w:r>
        <w:rPr>
          <w:rFonts w:hint="eastAsia" w:ascii="宋体" w:hAnsi="宋体" w:cs="宋体"/>
          <w:b/>
          <w:sz w:val="24"/>
          <w:szCs w:val="22"/>
          <w:highlight w:val="none"/>
          <w:lang w:eastAsia="zh-CN"/>
        </w:rPr>
        <w:t>中标</w:t>
      </w:r>
      <w:r>
        <w:rPr>
          <w:rFonts w:hint="eastAsia" w:ascii="宋体" w:hAnsi="宋体" w:cs="宋体"/>
          <w:b/>
          <w:sz w:val="24"/>
          <w:szCs w:val="22"/>
          <w:highlight w:val="none"/>
        </w:rPr>
        <w:t>，</w:t>
      </w:r>
      <w:r>
        <w:rPr>
          <w:rFonts w:hint="eastAsia" w:ascii="宋体" w:hAnsi="宋体" w:cs="宋体"/>
          <w:b/>
          <w:sz w:val="24"/>
          <w:szCs w:val="22"/>
          <w:highlight w:val="none"/>
          <w:lang w:eastAsia="zh-CN"/>
        </w:rPr>
        <w:t>投标文件</w:t>
      </w:r>
      <w:r>
        <w:rPr>
          <w:rFonts w:hint="eastAsia" w:ascii="宋体" w:hAnsi="宋体" w:cs="宋体"/>
          <w:b/>
          <w:sz w:val="24"/>
          <w:szCs w:val="22"/>
          <w:highlight w:val="none"/>
        </w:rPr>
        <w:t>即成为合同文件的组成部分。</w:t>
      </w:r>
      <w:r>
        <w:rPr>
          <w:rFonts w:hint="eastAsia" w:ascii="宋体" w:hAnsi="宋体" w:cs="宋体"/>
          <w:sz w:val="24"/>
          <w:szCs w:val="22"/>
          <w:highlight w:val="none"/>
        </w:rPr>
        <w:t>凡未经</w:t>
      </w:r>
      <w:r>
        <w:rPr>
          <w:rFonts w:hint="eastAsia" w:ascii="宋体" w:hAnsi="宋体" w:cs="宋体"/>
          <w:sz w:val="24"/>
          <w:szCs w:val="22"/>
          <w:highlight w:val="none"/>
          <w:lang w:eastAsia="zh-CN"/>
        </w:rPr>
        <w:t>招标人</w:t>
      </w:r>
      <w:r>
        <w:rPr>
          <w:rFonts w:hint="eastAsia" w:ascii="宋体" w:hAnsi="宋体" w:cs="宋体"/>
          <w:sz w:val="24"/>
          <w:szCs w:val="22"/>
          <w:highlight w:val="none"/>
        </w:rPr>
        <w:t>同意，对</w:t>
      </w:r>
      <w:r>
        <w:rPr>
          <w:rFonts w:hint="eastAsia" w:ascii="宋体" w:hAnsi="宋体" w:cs="宋体"/>
          <w:sz w:val="24"/>
          <w:szCs w:val="22"/>
          <w:highlight w:val="none"/>
          <w:lang w:eastAsia="zh-CN"/>
        </w:rPr>
        <w:t>投标文件</w:t>
      </w:r>
      <w:r>
        <w:rPr>
          <w:rFonts w:hint="eastAsia" w:ascii="宋体" w:hAnsi="宋体" w:cs="宋体"/>
          <w:sz w:val="24"/>
          <w:szCs w:val="22"/>
          <w:highlight w:val="none"/>
        </w:rPr>
        <w:t>中的内容作任何变动（包括拟派项目总监、监理工程师等） 即视为违约，</w:t>
      </w:r>
      <w:r>
        <w:rPr>
          <w:rFonts w:hint="eastAsia" w:ascii="宋体" w:hAnsi="宋体" w:cs="宋体"/>
          <w:sz w:val="24"/>
          <w:szCs w:val="22"/>
          <w:highlight w:val="none"/>
          <w:lang w:eastAsia="zh-CN"/>
        </w:rPr>
        <w:t>招标人</w:t>
      </w:r>
      <w:r>
        <w:rPr>
          <w:rFonts w:hint="eastAsia" w:ascii="宋体" w:hAnsi="宋体" w:cs="宋体"/>
          <w:sz w:val="24"/>
          <w:szCs w:val="22"/>
          <w:highlight w:val="none"/>
        </w:rPr>
        <w:t>有权终止合同。现场人员不得随意更换，如确实需要交换，必须提前48小时向</w:t>
      </w:r>
      <w:r>
        <w:rPr>
          <w:rFonts w:hint="eastAsia" w:ascii="宋体" w:hAnsi="宋体" w:cs="宋体"/>
          <w:sz w:val="24"/>
          <w:szCs w:val="22"/>
          <w:highlight w:val="none"/>
          <w:lang w:eastAsia="zh-CN"/>
        </w:rPr>
        <w:t>招标人</w:t>
      </w:r>
      <w:r>
        <w:rPr>
          <w:rFonts w:hint="eastAsia" w:ascii="宋体" w:hAnsi="宋体" w:cs="宋体"/>
          <w:sz w:val="24"/>
          <w:szCs w:val="22"/>
          <w:highlight w:val="none"/>
        </w:rPr>
        <w:t>报告，并派出同等条件及以上的人员替换，获批准后才能更换）。</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（7）监理机构应遵守相应的监理工作制度，包括会议制度、监理文件制度、监理记录制度、工作报告制度等，保证监理工作协调有序的进行。</w:t>
      </w:r>
    </w:p>
    <w:p>
      <w:pPr>
        <w:spacing w:line="360" w:lineRule="auto"/>
        <w:ind w:firstLine="482" w:firstLineChars="200"/>
        <w:rPr>
          <w:rFonts w:ascii="宋体" w:hAnsi="宋体" w:cs="宋体"/>
          <w:b/>
          <w:sz w:val="24"/>
          <w:szCs w:val="22"/>
          <w:highlight w:val="none"/>
        </w:rPr>
      </w:pPr>
      <w:r>
        <w:rPr>
          <w:rFonts w:hint="eastAsia" w:ascii="宋体" w:hAnsi="宋体" w:cs="宋体"/>
          <w:b/>
          <w:sz w:val="24"/>
          <w:szCs w:val="22"/>
          <w:highlight w:val="none"/>
        </w:rPr>
        <w:t>（9）对供应商拟投入本项目人员的配备要求</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0"/>
        <w:gridCol w:w="4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3590" w:type="dxa"/>
            <w:noWrap w:val="0"/>
            <w:vAlign w:val="center"/>
          </w:tcPr>
          <w:p>
            <w:pPr>
              <w:spacing w:line="360" w:lineRule="auto"/>
              <w:ind w:firstLine="562" w:firstLineChars="200"/>
              <w:jc w:val="center"/>
              <w:rPr>
                <w:rFonts w:ascii="宋体" w:hAnsi="宋体" w:cs="宋体"/>
                <w:b/>
                <w:spacing w:val="20"/>
                <w:sz w:val="24"/>
                <w:szCs w:val="22"/>
                <w:highlight w:val="none"/>
              </w:rPr>
            </w:pPr>
            <w:r>
              <w:rPr>
                <w:rFonts w:hint="eastAsia" w:ascii="宋体" w:hAnsi="宋体" w:cs="宋体"/>
                <w:b/>
                <w:spacing w:val="20"/>
                <w:sz w:val="24"/>
                <w:szCs w:val="22"/>
                <w:highlight w:val="none"/>
              </w:rPr>
              <w:t>岗位</w:t>
            </w:r>
          </w:p>
        </w:tc>
        <w:tc>
          <w:tcPr>
            <w:tcW w:w="4930" w:type="dxa"/>
            <w:noWrap w:val="0"/>
            <w:vAlign w:val="center"/>
          </w:tcPr>
          <w:p>
            <w:pPr>
              <w:spacing w:line="360" w:lineRule="auto"/>
              <w:ind w:firstLine="562" w:firstLineChars="200"/>
              <w:jc w:val="center"/>
              <w:rPr>
                <w:rFonts w:ascii="宋体" w:hAnsi="宋体" w:cs="宋体"/>
                <w:b/>
                <w:spacing w:val="20"/>
                <w:sz w:val="24"/>
                <w:szCs w:val="22"/>
                <w:highlight w:val="none"/>
              </w:rPr>
            </w:pPr>
            <w:r>
              <w:rPr>
                <w:rFonts w:hint="eastAsia" w:ascii="宋体" w:hAnsi="宋体" w:cs="宋体"/>
                <w:b/>
                <w:spacing w:val="20"/>
                <w:sz w:val="24"/>
                <w:szCs w:val="22"/>
                <w:highlight w:val="none"/>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3590" w:type="dxa"/>
            <w:noWrap w:val="0"/>
            <w:vAlign w:val="center"/>
          </w:tcPr>
          <w:p>
            <w:pPr>
              <w:spacing w:line="360" w:lineRule="auto"/>
              <w:ind w:firstLine="560" w:firstLineChars="200"/>
              <w:jc w:val="center"/>
              <w:rPr>
                <w:rFonts w:hint="eastAsia" w:ascii="宋体" w:hAnsi="宋体" w:eastAsia="宋体" w:cs="宋体"/>
                <w:spacing w:val="20"/>
                <w:sz w:val="24"/>
                <w:szCs w:val="22"/>
                <w:highlight w:val="none"/>
              </w:rPr>
            </w:pPr>
            <w:r>
              <w:rPr>
                <w:rFonts w:hint="eastAsia" w:ascii="宋体" w:hAnsi="宋体" w:eastAsia="宋体" w:cs="宋体"/>
                <w:spacing w:val="20"/>
                <w:sz w:val="24"/>
                <w:szCs w:val="22"/>
                <w:highlight w:val="none"/>
                <w:lang w:val="zh-CN"/>
              </w:rPr>
              <w:t>总监理工程师</w:t>
            </w:r>
          </w:p>
        </w:tc>
        <w:tc>
          <w:tcPr>
            <w:tcW w:w="4930" w:type="dxa"/>
            <w:noWrap w:val="0"/>
            <w:vAlign w:val="center"/>
          </w:tcPr>
          <w:p>
            <w:pPr>
              <w:spacing w:line="360" w:lineRule="auto"/>
              <w:ind w:firstLine="562" w:firstLineChars="200"/>
              <w:jc w:val="center"/>
              <w:rPr>
                <w:rFonts w:ascii="宋体" w:hAnsi="宋体" w:cs="宋体"/>
                <w:b/>
                <w:spacing w:val="20"/>
                <w:sz w:val="24"/>
                <w:szCs w:val="22"/>
                <w:highlight w:val="none"/>
              </w:rPr>
            </w:pPr>
            <w:r>
              <w:rPr>
                <w:rFonts w:hint="eastAsia" w:ascii="宋体" w:hAnsi="宋体" w:cs="宋体"/>
                <w:b/>
                <w:spacing w:val="20"/>
                <w:sz w:val="24"/>
                <w:szCs w:val="22"/>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jc w:val="center"/>
        </w:trPr>
        <w:tc>
          <w:tcPr>
            <w:tcW w:w="3590" w:type="dxa"/>
            <w:noWrap w:val="0"/>
            <w:vAlign w:val="center"/>
          </w:tcPr>
          <w:p>
            <w:pPr>
              <w:spacing w:line="360" w:lineRule="auto"/>
              <w:ind w:firstLine="560" w:firstLineChars="200"/>
              <w:jc w:val="center"/>
              <w:rPr>
                <w:rFonts w:hint="eastAsia" w:ascii="宋体" w:hAnsi="宋体" w:eastAsia="宋体" w:cs="宋体"/>
                <w:spacing w:val="20"/>
                <w:sz w:val="24"/>
                <w:szCs w:val="22"/>
                <w:highlight w:val="none"/>
              </w:rPr>
            </w:pPr>
            <w:r>
              <w:rPr>
                <w:rFonts w:hint="eastAsia" w:ascii="宋体" w:hAnsi="宋体" w:eastAsia="宋体" w:cs="宋体"/>
                <w:spacing w:val="20"/>
                <w:sz w:val="24"/>
                <w:szCs w:val="22"/>
                <w:highlight w:val="none"/>
                <w:lang w:val="zh-CN"/>
              </w:rPr>
              <w:t>总监理工程师代表</w:t>
            </w:r>
          </w:p>
        </w:tc>
        <w:tc>
          <w:tcPr>
            <w:tcW w:w="4930" w:type="dxa"/>
            <w:noWrap w:val="0"/>
            <w:vAlign w:val="center"/>
          </w:tcPr>
          <w:p>
            <w:pPr>
              <w:spacing w:line="360" w:lineRule="auto"/>
              <w:ind w:firstLine="562" w:firstLineChars="200"/>
              <w:jc w:val="center"/>
              <w:rPr>
                <w:rFonts w:hint="default" w:ascii="宋体" w:hAnsi="宋体" w:cs="宋体"/>
                <w:b/>
                <w:spacing w:val="20"/>
                <w:sz w:val="24"/>
                <w:szCs w:val="22"/>
                <w:highlight w:val="none"/>
                <w:lang w:val="en-US" w:eastAsia="zh-CN"/>
              </w:rPr>
            </w:pPr>
            <w:r>
              <w:rPr>
                <w:rFonts w:hint="eastAsia" w:ascii="宋体" w:hAnsi="宋体" w:cs="宋体"/>
                <w:b/>
                <w:spacing w:val="20"/>
                <w:sz w:val="24"/>
                <w:szCs w:val="22"/>
                <w:highlight w:val="no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jc w:val="center"/>
        </w:trPr>
        <w:tc>
          <w:tcPr>
            <w:tcW w:w="3590" w:type="dxa"/>
            <w:noWrap w:val="0"/>
            <w:vAlign w:val="center"/>
          </w:tcPr>
          <w:p>
            <w:pPr>
              <w:spacing w:line="360" w:lineRule="auto"/>
              <w:ind w:firstLine="560" w:firstLineChars="200"/>
              <w:jc w:val="center"/>
              <w:rPr>
                <w:rFonts w:hint="eastAsia" w:ascii="宋体" w:hAnsi="宋体" w:eastAsia="宋体" w:cs="宋体"/>
                <w:spacing w:val="20"/>
                <w:sz w:val="24"/>
                <w:szCs w:val="22"/>
                <w:highlight w:val="none"/>
              </w:rPr>
            </w:pPr>
            <w:r>
              <w:rPr>
                <w:rFonts w:hint="eastAsia" w:ascii="宋体" w:hAnsi="宋体" w:eastAsia="宋体" w:cs="宋体"/>
                <w:spacing w:val="20"/>
                <w:sz w:val="24"/>
                <w:szCs w:val="22"/>
                <w:highlight w:val="none"/>
                <w:lang w:val="zh-CN"/>
              </w:rPr>
              <w:t>专业监理工程师</w:t>
            </w:r>
          </w:p>
        </w:tc>
        <w:tc>
          <w:tcPr>
            <w:tcW w:w="4930" w:type="dxa"/>
            <w:noWrap w:val="0"/>
            <w:vAlign w:val="center"/>
          </w:tcPr>
          <w:p>
            <w:pPr>
              <w:spacing w:line="360" w:lineRule="auto"/>
              <w:ind w:firstLine="562" w:firstLineChars="200"/>
              <w:jc w:val="center"/>
              <w:rPr>
                <w:rFonts w:ascii="宋体" w:hAnsi="宋体" w:cs="宋体"/>
                <w:b/>
                <w:spacing w:val="20"/>
                <w:sz w:val="24"/>
                <w:szCs w:val="22"/>
                <w:highlight w:val="none"/>
              </w:rPr>
            </w:pPr>
            <w:r>
              <w:rPr>
                <w:rFonts w:hint="eastAsia" w:ascii="宋体" w:hAnsi="宋体" w:cs="宋体"/>
                <w:b/>
                <w:spacing w:val="20"/>
                <w:sz w:val="24"/>
                <w:szCs w:val="22"/>
                <w:highlight w:val="none"/>
                <w:lang w:val="en-US" w:eastAsia="zh-CN"/>
              </w:rPr>
              <w:t>2</w:t>
            </w:r>
            <w:r>
              <w:rPr>
                <w:rFonts w:hint="eastAsia" w:ascii="宋体" w:hAnsi="宋体" w:cs="宋体"/>
                <w:b/>
                <w:spacing w:val="20"/>
                <w:sz w:val="24"/>
                <w:szCs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jc w:val="center"/>
        </w:trPr>
        <w:tc>
          <w:tcPr>
            <w:tcW w:w="3590" w:type="dxa"/>
            <w:noWrap w:val="0"/>
            <w:vAlign w:val="center"/>
          </w:tcPr>
          <w:p>
            <w:pPr>
              <w:spacing w:line="360" w:lineRule="auto"/>
              <w:ind w:firstLine="560" w:firstLineChars="200"/>
              <w:jc w:val="center"/>
              <w:rPr>
                <w:rFonts w:hint="default" w:ascii="宋体" w:hAnsi="宋体" w:eastAsia="宋体" w:cs="宋体"/>
                <w:spacing w:val="20"/>
                <w:sz w:val="24"/>
                <w:szCs w:val="22"/>
                <w:highlight w:val="none"/>
                <w:lang w:val="en-US" w:eastAsia="zh-CN"/>
              </w:rPr>
            </w:pPr>
            <w:r>
              <w:rPr>
                <w:rFonts w:hint="eastAsia" w:ascii="宋体" w:hAnsi="宋体" w:eastAsia="宋体" w:cs="宋体"/>
                <w:spacing w:val="20"/>
                <w:sz w:val="24"/>
                <w:szCs w:val="22"/>
                <w:highlight w:val="none"/>
                <w:lang w:val="en-US" w:eastAsia="zh-CN"/>
              </w:rPr>
              <w:t>监理员</w:t>
            </w:r>
          </w:p>
        </w:tc>
        <w:tc>
          <w:tcPr>
            <w:tcW w:w="4930" w:type="dxa"/>
            <w:noWrap w:val="0"/>
            <w:vAlign w:val="center"/>
          </w:tcPr>
          <w:p>
            <w:pPr>
              <w:spacing w:line="360" w:lineRule="auto"/>
              <w:ind w:firstLine="562" w:firstLineChars="200"/>
              <w:jc w:val="center"/>
              <w:rPr>
                <w:rFonts w:hint="default" w:ascii="宋体" w:hAnsi="宋体" w:cs="宋体"/>
                <w:b/>
                <w:spacing w:val="20"/>
                <w:sz w:val="24"/>
                <w:szCs w:val="22"/>
                <w:highlight w:val="none"/>
                <w:lang w:val="en-US" w:eastAsia="zh-CN"/>
              </w:rPr>
            </w:pPr>
            <w:r>
              <w:rPr>
                <w:rFonts w:hint="eastAsia" w:ascii="宋体" w:hAnsi="宋体" w:cs="宋体"/>
                <w:b/>
                <w:spacing w:val="20"/>
                <w:sz w:val="24"/>
                <w:szCs w:val="22"/>
                <w:highlight w:val="no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3590" w:type="dxa"/>
            <w:noWrap w:val="0"/>
            <w:vAlign w:val="center"/>
          </w:tcPr>
          <w:p>
            <w:pPr>
              <w:spacing w:line="360" w:lineRule="auto"/>
              <w:ind w:firstLine="560" w:firstLineChars="200"/>
              <w:jc w:val="center"/>
              <w:rPr>
                <w:rFonts w:ascii="宋体" w:hAnsi="宋体" w:cs="宋体"/>
                <w:spacing w:val="20"/>
                <w:sz w:val="24"/>
                <w:szCs w:val="22"/>
                <w:highlight w:val="none"/>
              </w:rPr>
            </w:pPr>
            <w:r>
              <w:rPr>
                <w:rFonts w:hint="eastAsia" w:ascii="宋体" w:hAnsi="宋体" w:cs="宋体"/>
                <w:spacing w:val="20"/>
                <w:sz w:val="24"/>
                <w:szCs w:val="22"/>
                <w:highlight w:val="none"/>
              </w:rPr>
              <w:t>合计</w:t>
            </w:r>
          </w:p>
        </w:tc>
        <w:tc>
          <w:tcPr>
            <w:tcW w:w="4930" w:type="dxa"/>
            <w:noWrap w:val="0"/>
            <w:vAlign w:val="center"/>
          </w:tcPr>
          <w:p>
            <w:pPr>
              <w:spacing w:line="360" w:lineRule="auto"/>
              <w:ind w:firstLine="562" w:firstLineChars="200"/>
              <w:jc w:val="center"/>
              <w:rPr>
                <w:rFonts w:ascii="宋体" w:hAnsi="宋体" w:cs="宋体"/>
                <w:b/>
                <w:spacing w:val="20"/>
                <w:sz w:val="24"/>
                <w:szCs w:val="22"/>
                <w:highlight w:val="none"/>
              </w:rPr>
            </w:pPr>
            <w:r>
              <w:rPr>
                <w:rFonts w:hint="eastAsia" w:ascii="宋体" w:hAnsi="宋体" w:cs="宋体"/>
                <w:b/>
                <w:bCs/>
                <w:spacing w:val="20"/>
                <w:sz w:val="24"/>
                <w:szCs w:val="22"/>
                <w:highlight w:val="none"/>
                <w:lang w:val="en-US" w:eastAsia="zh-CN"/>
              </w:rPr>
              <w:t>6</w:t>
            </w:r>
            <w:r>
              <w:rPr>
                <w:rFonts w:hint="eastAsia" w:ascii="宋体" w:hAnsi="宋体" w:cs="宋体"/>
                <w:b/>
                <w:bCs/>
                <w:spacing w:val="20"/>
                <w:sz w:val="24"/>
                <w:szCs w:val="22"/>
                <w:highlight w:val="none"/>
              </w:rPr>
              <w:t>人</w:t>
            </w:r>
          </w:p>
        </w:tc>
      </w:tr>
    </w:tbl>
    <w:p>
      <w:pPr>
        <w:spacing w:line="360" w:lineRule="auto"/>
        <w:ind w:firstLine="480" w:firstLineChars="200"/>
        <w:rPr>
          <w:rFonts w:hint="eastAsia" w:ascii="宋体" w:hAnsi="宋体" w:cs="宋体"/>
          <w:sz w:val="24"/>
          <w:szCs w:val="22"/>
          <w:highlight w:val="none"/>
        </w:rPr>
      </w:pPr>
      <w:r>
        <w:rPr>
          <w:rFonts w:hint="eastAsia" w:ascii="宋体" w:hAnsi="宋体" w:cs="宋体"/>
          <w:sz w:val="24"/>
          <w:szCs w:val="22"/>
          <w:highlight w:val="none"/>
        </w:rPr>
        <w:t>注：</w:t>
      </w:r>
      <w:r>
        <w:rPr>
          <w:rFonts w:ascii="宋体" w:hAnsi="宋体" w:cs="宋体"/>
          <w:sz w:val="24"/>
          <w:szCs w:val="22"/>
          <w:highlight w:val="none"/>
        </w:rPr>
        <w:t>除评分标准中要求提供的相关人员证明材料作为评分条件外，</w:t>
      </w:r>
      <w:r>
        <w:rPr>
          <w:rFonts w:hint="eastAsia" w:ascii="宋体" w:hAnsi="宋体" w:cs="宋体"/>
          <w:sz w:val="24"/>
          <w:szCs w:val="22"/>
          <w:highlight w:val="none"/>
          <w:lang w:eastAsia="zh-CN"/>
        </w:rPr>
        <w:t>投标人</w:t>
      </w:r>
      <w:r>
        <w:rPr>
          <w:rFonts w:ascii="宋体" w:hAnsi="宋体" w:cs="宋体"/>
          <w:sz w:val="24"/>
          <w:szCs w:val="22"/>
          <w:highlight w:val="none"/>
        </w:rPr>
        <w:t>在</w:t>
      </w:r>
      <w:r>
        <w:rPr>
          <w:rFonts w:hint="eastAsia" w:ascii="宋体" w:hAnsi="宋体" w:cs="宋体"/>
          <w:sz w:val="24"/>
          <w:szCs w:val="22"/>
          <w:highlight w:val="none"/>
          <w:lang w:eastAsia="zh-CN"/>
        </w:rPr>
        <w:t>投标</w:t>
      </w:r>
      <w:r>
        <w:rPr>
          <w:rFonts w:ascii="宋体" w:hAnsi="宋体" w:cs="宋体"/>
          <w:sz w:val="24"/>
          <w:szCs w:val="22"/>
          <w:highlight w:val="none"/>
        </w:rPr>
        <w:t>文件中无须提供人员其他相关证明材料，由</w:t>
      </w:r>
      <w:r>
        <w:rPr>
          <w:rFonts w:hint="eastAsia" w:ascii="宋体" w:hAnsi="宋体" w:cs="宋体"/>
          <w:sz w:val="24"/>
          <w:szCs w:val="22"/>
          <w:highlight w:val="none"/>
          <w:lang w:eastAsia="zh-CN"/>
        </w:rPr>
        <w:t>招标人</w:t>
      </w:r>
      <w:r>
        <w:rPr>
          <w:rFonts w:ascii="宋体" w:hAnsi="宋体" w:cs="宋体"/>
          <w:sz w:val="24"/>
          <w:szCs w:val="22"/>
          <w:highlight w:val="none"/>
        </w:rPr>
        <w:t>在合同签订后</w:t>
      </w:r>
      <w:r>
        <w:rPr>
          <w:rFonts w:hint="eastAsia" w:ascii="宋体" w:hAnsi="宋体" w:cs="宋体"/>
          <w:sz w:val="24"/>
          <w:szCs w:val="22"/>
          <w:highlight w:val="none"/>
          <w:lang w:eastAsia="zh-CN"/>
        </w:rPr>
        <w:t>，中标人</w:t>
      </w:r>
      <w:r>
        <w:rPr>
          <w:rFonts w:ascii="宋体" w:hAnsi="宋体" w:cs="宋体"/>
          <w:sz w:val="24"/>
          <w:szCs w:val="22"/>
          <w:highlight w:val="none"/>
        </w:rPr>
        <w:t>进场服务前核查人员配备情况，人员须按照要求配备到位，否则</w:t>
      </w:r>
      <w:r>
        <w:rPr>
          <w:rFonts w:hint="eastAsia" w:ascii="宋体" w:hAnsi="宋体" w:cs="宋体"/>
          <w:sz w:val="24"/>
          <w:szCs w:val="22"/>
          <w:highlight w:val="none"/>
          <w:lang w:eastAsia="zh-CN"/>
        </w:rPr>
        <w:t>招标人</w:t>
      </w:r>
      <w:r>
        <w:rPr>
          <w:rFonts w:ascii="宋体" w:hAnsi="宋体" w:cs="宋体"/>
          <w:sz w:val="24"/>
          <w:szCs w:val="22"/>
          <w:highlight w:val="none"/>
        </w:rPr>
        <w:t>有权解除合同并报监管部门按规定处理</w:t>
      </w:r>
      <w:r>
        <w:rPr>
          <w:rFonts w:hint="eastAsia" w:ascii="宋体" w:hAnsi="宋体" w:cs="宋体"/>
          <w:sz w:val="24"/>
          <w:szCs w:val="22"/>
          <w:highlight w:val="none"/>
        </w:rPr>
        <w:t>。</w:t>
      </w:r>
    </w:p>
    <w:p>
      <w:pPr>
        <w:spacing w:before="156" w:beforeLines="50" w:after="156" w:afterLines="50" w:line="360" w:lineRule="auto"/>
        <w:jc w:val="left"/>
        <w:outlineLvl w:val="2"/>
        <w:rPr>
          <w:rFonts w:hint="eastAsia" w:ascii="Arial" w:hAnsi="Arial" w:cs="Arial"/>
          <w:b/>
          <w:sz w:val="24"/>
          <w:highlight w:val="none"/>
        </w:rPr>
      </w:pPr>
      <w:r>
        <w:rPr>
          <w:rFonts w:hint="eastAsia" w:ascii="Arial" w:hAnsi="Arial" w:cs="Arial"/>
          <w:b/>
          <w:sz w:val="24"/>
          <w:highlight w:val="none"/>
        </w:rPr>
        <w:t>四、报价要求</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1、本包报总价，报价为一次性包死价，结算时不再有任何调整，</w:t>
      </w:r>
      <w:r>
        <w:rPr>
          <w:rFonts w:hint="eastAsia" w:ascii="宋体" w:hAnsi="宋体" w:cs="宋体"/>
          <w:sz w:val="24"/>
          <w:szCs w:val="22"/>
          <w:highlight w:val="none"/>
          <w:lang w:eastAsia="zh-CN"/>
        </w:rPr>
        <w:t>中标人</w:t>
      </w:r>
      <w:r>
        <w:rPr>
          <w:rFonts w:hint="eastAsia" w:ascii="宋体" w:hAnsi="宋体" w:cs="宋体"/>
          <w:sz w:val="24"/>
          <w:szCs w:val="22"/>
          <w:highlight w:val="none"/>
        </w:rPr>
        <w:t>依据</w:t>
      </w:r>
      <w:r>
        <w:rPr>
          <w:rFonts w:hint="eastAsia" w:ascii="宋体" w:hAnsi="宋体" w:cs="宋体"/>
          <w:sz w:val="24"/>
          <w:szCs w:val="22"/>
          <w:highlight w:val="none"/>
          <w:lang w:eastAsia="zh-CN"/>
        </w:rPr>
        <w:t>中标价</w:t>
      </w:r>
      <w:r>
        <w:rPr>
          <w:rFonts w:hint="eastAsia" w:ascii="宋体" w:hAnsi="宋体" w:cs="宋体"/>
          <w:sz w:val="24"/>
          <w:szCs w:val="22"/>
          <w:highlight w:val="none"/>
        </w:rPr>
        <w:t>与</w:t>
      </w:r>
      <w:r>
        <w:rPr>
          <w:rFonts w:hint="eastAsia" w:ascii="宋体" w:hAnsi="宋体" w:cs="宋体"/>
          <w:sz w:val="24"/>
          <w:szCs w:val="22"/>
          <w:highlight w:val="none"/>
          <w:lang w:eastAsia="zh-CN"/>
        </w:rPr>
        <w:t>招标人</w:t>
      </w:r>
      <w:r>
        <w:rPr>
          <w:rFonts w:hint="eastAsia" w:ascii="宋体" w:hAnsi="宋体" w:cs="宋体"/>
          <w:sz w:val="24"/>
          <w:szCs w:val="22"/>
          <w:highlight w:val="none"/>
        </w:rPr>
        <w:t>签订合同。</w:t>
      </w:r>
    </w:p>
    <w:p>
      <w:pPr>
        <w:spacing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w:t>
      </w:r>
      <w:r>
        <w:rPr>
          <w:rFonts w:hint="eastAsia" w:ascii="宋体" w:hAnsi="宋体" w:cs="宋体"/>
          <w:sz w:val="24"/>
          <w:szCs w:val="22"/>
          <w:highlight w:val="none"/>
          <w:lang w:eastAsia="zh-CN"/>
        </w:rPr>
        <w:t>投标人</w:t>
      </w:r>
      <w:r>
        <w:rPr>
          <w:rFonts w:hint="eastAsia" w:ascii="宋体" w:hAnsi="宋体" w:cs="宋体"/>
          <w:sz w:val="24"/>
          <w:szCs w:val="22"/>
          <w:highlight w:val="none"/>
        </w:rPr>
        <w:t>的投标报价，为完成本项目并通过验收所需的所有各项服务的全部费用，请谨慎报价，</w:t>
      </w:r>
      <w:r>
        <w:rPr>
          <w:rFonts w:hint="eastAsia" w:ascii="宋体" w:hAnsi="宋体" w:cs="宋体"/>
          <w:sz w:val="24"/>
          <w:szCs w:val="22"/>
          <w:highlight w:val="none"/>
          <w:lang w:eastAsia="zh-CN"/>
        </w:rPr>
        <w:t>投标人</w:t>
      </w:r>
      <w:r>
        <w:rPr>
          <w:rFonts w:hint="eastAsia" w:ascii="宋体" w:hAnsi="宋体" w:cs="宋体"/>
          <w:sz w:val="24"/>
          <w:szCs w:val="22"/>
          <w:highlight w:val="none"/>
        </w:rPr>
        <w:t>自行考虑投标风险。</w:t>
      </w:r>
    </w:p>
    <w:p>
      <w:pPr>
        <w:keepNext w:val="0"/>
        <w:keepLines w:val="0"/>
        <w:pageBreakBefore w:val="0"/>
        <w:widowControl w:val="0"/>
        <w:kinsoku/>
        <w:wordWrap/>
        <w:overflowPunct/>
        <w:topLinePunct w:val="0"/>
        <w:autoSpaceDE w:val="0"/>
        <w:autoSpaceDN w:val="0"/>
        <w:bidi w:val="0"/>
        <w:adjustRightInd/>
        <w:snapToGrid/>
        <w:ind w:firstLine="440" w:firstLineChars="200"/>
        <w:textAlignment w:val="auto"/>
        <w:outlineLvl w:val="9"/>
        <w:rPr>
          <w:rFonts w:hint="eastAsia" w:ascii="宋体" w:hAnsi="宋体" w:eastAsia="宋体" w:cs="宋体"/>
          <w:highlight w:val="none"/>
          <w:lang w:eastAsia="zh-CN"/>
        </w:rPr>
      </w:pPr>
    </w:p>
    <w:bookmarkEnd w:id="577"/>
    <w:p>
      <w:pPr>
        <w:pStyle w:val="26"/>
        <w:ind w:left="600" w:hanging="600"/>
        <w:outlineLvl w:val="9"/>
        <w:rPr>
          <w:highlight w:val="none"/>
          <w:lang w:eastAsia="zh-CN"/>
        </w:rPr>
      </w:pPr>
    </w:p>
    <w:p>
      <w:pPr>
        <w:rPr>
          <w:highlight w:val="none"/>
          <w:lang w:eastAsia="zh-CN"/>
        </w:rPr>
      </w:pPr>
    </w:p>
    <w:p>
      <w:pPr>
        <w:pStyle w:val="31"/>
        <w:rPr>
          <w:highlight w:val="none"/>
          <w:lang w:eastAsia="zh-CN"/>
        </w:rPr>
      </w:pPr>
    </w:p>
    <w:p>
      <w:pPr>
        <w:rPr>
          <w:highlight w:val="none"/>
          <w:lang w:eastAsia="zh-CN"/>
        </w:rPr>
      </w:pPr>
    </w:p>
    <w:p>
      <w:pPr>
        <w:pStyle w:val="31"/>
        <w:rPr>
          <w:highlight w:val="none"/>
          <w:lang w:eastAsia="zh-CN"/>
        </w:rPr>
      </w:pPr>
    </w:p>
    <w:p>
      <w:pPr>
        <w:rPr>
          <w:highlight w:val="none"/>
          <w:lang w:eastAsia="zh-CN"/>
        </w:rPr>
      </w:pPr>
    </w:p>
    <w:p>
      <w:pPr>
        <w:pStyle w:val="3"/>
        <w:rPr>
          <w:highlight w:val="none"/>
          <w:lang w:eastAsia="zh-CN"/>
        </w:rPr>
      </w:pPr>
      <w:bookmarkStart w:id="578" w:name="_Toc17935"/>
      <w:bookmarkStart w:id="579" w:name="_Toc69743907"/>
      <w:bookmarkStart w:id="580" w:name="_Toc31403"/>
      <w:r>
        <w:rPr>
          <w:rFonts w:hint="eastAsia"/>
          <w:highlight w:val="none"/>
          <w:lang w:eastAsia="zh-CN"/>
        </w:rPr>
        <w:t xml:space="preserve">第六章 </w:t>
      </w:r>
      <w:r>
        <w:rPr>
          <w:highlight w:val="none"/>
        </w:rPr>
        <w:t>合同条款</w:t>
      </w:r>
      <w:bookmarkStart w:id="581" w:name="_bookmark10"/>
      <w:bookmarkEnd w:id="581"/>
      <w:bookmarkStart w:id="582" w:name="一、合同通用条款"/>
      <w:bookmarkEnd w:id="582"/>
      <w:r>
        <w:rPr>
          <w:rFonts w:hint="eastAsia"/>
          <w:highlight w:val="none"/>
          <w:lang w:eastAsia="zh-CN"/>
        </w:rPr>
        <w:t>及格式</w:t>
      </w:r>
      <w:bookmarkEnd w:id="578"/>
      <w:bookmarkEnd w:id="579"/>
      <w:bookmarkEnd w:id="580"/>
    </w:p>
    <w:p>
      <w:pPr>
        <w:jc w:val="center"/>
        <w:rPr>
          <w:rFonts w:ascii="宋体" w:hAnsi="宋体" w:cs="宋体"/>
          <w:sz w:val="32"/>
          <w:szCs w:val="32"/>
          <w:highlight w:val="none"/>
        </w:rPr>
      </w:pPr>
      <w:bookmarkStart w:id="583" w:name="_Toc20673"/>
      <w:r>
        <w:rPr>
          <w:rFonts w:hint="eastAsia" w:ascii="宋体" w:hAnsi="宋体" w:cs="宋体"/>
          <w:sz w:val="32"/>
          <w:szCs w:val="32"/>
          <w:highlight w:val="none"/>
        </w:rPr>
        <w:t>（</w:t>
      </w:r>
      <w:r>
        <w:rPr>
          <w:rFonts w:hint="eastAsia" w:ascii="宋体" w:hAnsi="宋体" w:cs="宋体"/>
          <w:sz w:val="32"/>
          <w:szCs w:val="32"/>
          <w:highlight w:val="none"/>
          <w:lang w:eastAsia="zh-CN"/>
        </w:rPr>
        <w:t>合同格式</w:t>
      </w:r>
      <w:r>
        <w:rPr>
          <w:rFonts w:hint="eastAsia" w:ascii="宋体" w:hAnsi="宋体" w:cs="宋体"/>
          <w:sz w:val="32"/>
          <w:szCs w:val="32"/>
          <w:highlight w:val="none"/>
        </w:rPr>
        <w:t>双方签订合同时再行商定）</w:t>
      </w:r>
      <w:bookmarkEnd w:id="583"/>
    </w:p>
    <w:p>
      <w:pPr>
        <w:rPr>
          <w:rFonts w:hint="eastAsia" w:eastAsia="宋体"/>
          <w:highlight w:val="none"/>
          <w:lang w:eastAsia="zh-CN"/>
        </w:rPr>
      </w:pPr>
    </w:p>
    <w:p>
      <w:pPr>
        <w:rPr>
          <w:highlight w:val="none"/>
        </w:rPr>
      </w:pPr>
    </w:p>
    <w:p>
      <w:pPr>
        <w:pStyle w:val="30"/>
        <w:ind w:firstLine="210"/>
        <w:rPr>
          <w:highlight w:val="none"/>
        </w:rPr>
      </w:pPr>
    </w:p>
    <w:p>
      <w:pPr>
        <w:pStyle w:val="30"/>
        <w:ind w:firstLine="210"/>
        <w:rPr>
          <w:highlight w:val="none"/>
        </w:rPr>
      </w:pPr>
    </w:p>
    <w:p>
      <w:pPr>
        <w:pStyle w:val="30"/>
        <w:ind w:firstLine="210"/>
        <w:rPr>
          <w:highlight w:val="none"/>
        </w:rPr>
      </w:pPr>
    </w:p>
    <w:p>
      <w:pPr>
        <w:pageBreakBefore/>
        <w:numPr>
          <w:ilvl w:val="0"/>
          <w:numId w:val="0"/>
        </w:numPr>
        <w:jc w:val="center"/>
        <w:outlineLvl w:val="0"/>
        <w:rPr>
          <w:rFonts w:hint="eastAsia"/>
          <w:b/>
          <w:sz w:val="30"/>
          <w:szCs w:val="30"/>
          <w:highlight w:val="none"/>
        </w:rPr>
      </w:pPr>
      <w:bookmarkStart w:id="584" w:name="_Toc69743908"/>
      <w:bookmarkStart w:id="585" w:name="_Toc32315"/>
      <w:bookmarkStart w:id="586" w:name="_Toc30136"/>
      <w:r>
        <w:rPr>
          <w:rFonts w:hint="eastAsia"/>
          <w:b/>
          <w:sz w:val="30"/>
          <w:szCs w:val="30"/>
          <w:highlight w:val="none"/>
          <w:lang w:eastAsia="zh-CN"/>
        </w:rPr>
        <w:t>第七章</w:t>
      </w:r>
      <w:r>
        <w:rPr>
          <w:rFonts w:hint="eastAsia"/>
          <w:b/>
          <w:sz w:val="30"/>
          <w:szCs w:val="30"/>
          <w:highlight w:val="none"/>
        </w:rPr>
        <w:t xml:space="preserve"> 投标文件格式</w:t>
      </w:r>
      <w:bookmarkEnd w:id="584"/>
      <w:bookmarkEnd w:id="585"/>
      <w:bookmarkEnd w:id="586"/>
    </w:p>
    <w:p>
      <w:pPr>
        <w:pStyle w:val="31"/>
        <w:numPr>
          <w:ilvl w:val="0"/>
          <w:numId w:val="0"/>
        </w:numPr>
        <w:ind w:leftChars="400"/>
        <w:outlineLvl w:val="9"/>
        <w:rPr>
          <w:highlight w:val="none"/>
        </w:rPr>
      </w:pPr>
    </w:p>
    <w:p>
      <w:pPr>
        <w:jc w:val="right"/>
        <w:outlineLvl w:val="9"/>
        <w:rPr>
          <w:sz w:val="28"/>
          <w:szCs w:val="28"/>
          <w:highlight w:val="none"/>
          <w:bdr w:val="single" w:color="000000" w:sz="4" w:space="0"/>
        </w:rPr>
      </w:pPr>
      <w:r>
        <w:rPr>
          <w:rFonts w:hint="eastAsia"/>
          <w:sz w:val="28"/>
          <w:szCs w:val="28"/>
          <w:highlight w:val="none"/>
          <w:bdr w:val="single" w:color="000000" w:sz="4" w:space="0"/>
        </w:rPr>
        <w:t>注明正本或副本</w:t>
      </w:r>
    </w:p>
    <w:p>
      <w:pPr>
        <w:jc w:val="center"/>
        <w:outlineLvl w:val="9"/>
        <w:rPr>
          <w:rFonts w:eastAsia="黑体"/>
          <w:sz w:val="20"/>
          <w:highlight w:val="none"/>
        </w:rPr>
      </w:pPr>
    </w:p>
    <w:p>
      <w:pPr>
        <w:outlineLvl w:val="9"/>
        <w:rPr>
          <w:rFonts w:eastAsia="黑体"/>
          <w:sz w:val="20"/>
          <w:highlight w:val="none"/>
        </w:rPr>
      </w:pPr>
    </w:p>
    <w:p>
      <w:pPr>
        <w:pStyle w:val="30"/>
        <w:ind w:firstLine="200"/>
        <w:outlineLvl w:val="9"/>
        <w:rPr>
          <w:rFonts w:eastAsia="黑体"/>
          <w:sz w:val="20"/>
          <w:highlight w:val="none"/>
        </w:rPr>
      </w:pPr>
    </w:p>
    <w:p>
      <w:pPr>
        <w:jc w:val="center"/>
        <w:outlineLvl w:val="9"/>
        <w:rPr>
          <w:rFonts w:eastAsia="黑体"/>
          <w:sz w:val="20"/>
          <w:szCs w:val="20"/>
          <w:highlight w:val="none"/>
        </w:rPr>
      </w:pPr>
      <w:r>
        <w:rPr>
          <w:rFonts w:hint="eastAsia" w:eastAsia="黑体"/>
          <w:sz w:val="28"/>
          <w:szCs w:val="28"/>
          <w:highlight w:val="none"/>
          <w:u w:val="single"/>
        </w:rPr>
        <w:t xml:space="preserve">                </w:t>
      </w:r>
      <w:r>
        <w:rPr>
          <w:rFonts w:eastAsia="黑体"/>
          <w:sz w:val="28"/>
          <w:szCs w:val="28"/>
          <w:highlight w:val="none"/>
        </w:rPr>
        <w:t>（项目名称）</w:t>
      </w:r>
    </w:p>
    <w:p>
      <w:pPr>
        <w:jc w:val="center"/>
        <w:outlineLvl w:val="9"/>
        <w:rPr>
          <w:rFonts w:eastAsia="黑体"/>
          <w:sz w:val="20"/>
          <w:szCs w:val="20"/>
          <w:highlight w:val="none"/>
        </w:rPr>
      </w:pPr>
    </w:p>
    <w:p>
      <w:pPr>
        <w:jc w:val="center"/>
        <w:outlineLvl w:val="9"/>
        <w:rPr>
          <w:rFonts w:eastAsia="黑体"/>
          <w:sz w:val="20"/>
          <w:szCs w:val="20"/>
          <w:highlight w:val="none"/>
        </w:rPr>
      </w:pPr>
    </w:p>
    <w:p>
      <w:pPr>
        <w:jc w:val="center"/>
        <w:outlineLvl w:val="9"/>
        <w:rPr>
          <w:rFonts w:eastAsia="黑体"/>
          <w:sz w:val="20"/>
          <w:szCs w:val="20"/>
          <w:highlight w:val="none"/>
        </w:rPr>
      </w:pPr>
    </w:p>
    <w:p>
      <w:pPr>
        <w:outlineLvl w:val="9"/>
        <w:rPr>
          <w:rFonts w:eastAsia="黑体"/>
          <w:sz w:val="20"/>
          <w:szCs w:val="20"/>
          <w:highlight w:val="none"/>
        </w:rPr>
      </w:pPr>
    </w:p>
    <w:p>
      <w:pPr>
        <w:jc w:val="center"/>
        <w:outlineLvl w:val="9"/>
        <w:rPr>
          <w:rFonts w:eastAsia="黑体"/>
          <w:sz w:val="44"/>
          <w:szCs w:val="44"/>
          <w:highlight w:val="none"/>
        </w:rPr>
      </w:pPr>
      <w:r>
        <w:rPr>
          <w:rFonts w:eastAsia="黑体"/>
          <w:sz w:val="44"/>
          <w:szCs w:val="44"/>
          <w:highlight w:val="none"/>
        </w:rPr>
        <w:t>投  标  文  件</w:t>
      </w:r>
      <w:r>
        <w:rPr>
          <w:rFonts w:hint="eastAsia" w:eastAsia="黑体"/>
          <w:sz w:val="44"/>
          <w:szCs w:val="44"/>
          <w:highlight w:val="none"/>
        </w:rPr>
        <w:t xml:space="preserve"> 一</w:t>
      </w:r>
    </w:p>
    <w:p>
      <w:pPr>
        <w:jc w:val="center"/>
        <w:outlineLvl w:val="9"/>
        <w:rPr>
          <w:rFonts w:eastAsia="黑体"/>
          <w:sz w:val="44"/>
          <w:szCs w:val="44"/>
          <w:highlight w:val="none"/>
        </w:rPr>
      </w:pPr>
      <w:r>
        <w:rPr>
          <w:rFonts w:hint="eastAsia" w:eastAsia="黑体"/>
          <w:sz w:val="44"/>
          <w:szCs w:val="44"/>
          <w:highlight w:val="none"/>
        </w:rPr>
        <w:t>（资信证明文件）</w:t>
      </w: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pStyle w:val="31"/>
        <w:ind w:left="440" w:firstLine="440"/>
        <w:outlineLvl w:val="9"/>
        <w:rPr>
          <w:rFonts w:ascii="Times New Roman"/>
          <w:szCs w:val="24"/>
          <w:highlight w:val="none"/>
        </w:rPr>
      </w:pPr>
    </w:p>
    <w:p>
      <w:pPr>
        <w:outlineLvl w:val="9"/>
        <w:rPr>
          <w:highlight w:val="none"/>
        </w:rPr>
      </w:pPr>
    </w:p>
    <w:p>
      <w:pPr>
        <w:pStyle w:val="31"/>
        <w:ind w:left="440" w:firstLine="440"/>
        <w:outlineLvl w:val="9"/>
        <w:rPr>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spacing w:beforeLines="100" w:afterLines="100" w:line="480" w:lineRule="auto"/>
        <w:jc w:val="center"/>
        <w:outlineLvl w:val="9"/>
        <w:rPr>
          <w:rFonts w:eastAsia="黑体"/>
          <w:sz w:val="28"/>
          <w:szCs w:val="28"/>
          <w:highlight w:val="none"/>
          <w:u w:val="single"/>
        </w:rPr>
      </w:pPr>
      <w:r>
        <w:rPr>
          <w:rFonts w:eastAsia="黑体"/>
          <w:sz w:val="28"/>
          <w:szCs w:val="28"/>
          <w:highlight w:val="none"/>
        </w:rPr>
        <w:t>投标人：</w:t>
      </w:r>
      <w:r>
        <w:rPr>
          <w:rFonts w:eastAsia="黑体"/>
          <w:sz w:val="28"/>
          <w:szCs w:val="28"/>
          <w:highlight w:val="none"/>
          <w:u w:val="single"/>
        </w:rPr>
        <w:t xml:space="preserve">                     </w:t>
      </w:r>
      <w:r>
        <w:rPr>
          <w:rFonts w:hint="eastAsia" w:eastAsia="黑体"/>
          <w:sz w:val="28"/>
          <w:szCs w:val="28"/>
          <w:highlight w:val="none"/>
          <w:u w:val="single"/>
        </w:rPr>
        <w:t xml:space="preserve">  </w:t>
      </w:r>
      <w:r>
        <w:rPr>
          <w:rFonts w:eastAsia="黑体"/>
          <w:sz w:val="28"/>
          <w:szCs w:val="28"/>
          <w:highlight w:val="none"/>
          <w:u w:val="single"/>
        </w:rPr>
        <w:t xml:space="preserve">       </w:t>
      </w:r>
      <w:r>
        <w:rPr>
          <w:rFonts w:eastAsia="黑体"/>
          <w:sz w:val="28"/>
          <w:szCs w:val="28"/>
          <w:highlight w:val="none"/>
        </w:rPr>
        <w:t>（盖单位</w:t>
      </w:r>
      <w:r>
        <w:rPr>
          <w:rFonts w:hint="eastAsia" w:eastAsia="黑体"/>
          <w:sz w:val="28"/>
          <w:szCs w:val="28"/>
          <w:highlight w:val="none"/>
          <w:lang w:eastAsia="zh-CN"/>
        </w:rPr>
        <w:t>公</w:t>
      </w:r>
      <w:r>
        <w:rPr>
          <w:rFonts w:eastAsia="黑体"/>
          <w:sz w:val="28"/>
          <w:szCs w:val="28"/>
          <w:highlight w:val="none"/>
        </w:rPr>
        <w:t>章）</w:t>
      </w:r>
    </w:p>
    <w:p>
      <w:pPr>
        <w:spacing w:beforeLines="100" w:afterLines="100" w:line="480" w:lineRule="auto"/>
        <w:jc w:val="center"/>
        <w:outlineLvl w:val="9"/>
        <w:rPr>
          <w:rFonts w:eastAsia="黑体"/>
          <w:sz w:val="28"/>
          <w:szCs w:val="28"/>
          <w:highlight w:val="none"/>
        </w:rPr>
      </w:pPr>
      <w:r>
        <w:rPr>
          <w:rFonts w:eastAsia="黑体"/>
          <w:sz w:val="28"/>
          <w:szCs w:val="28"/>
          <w:highlight w:val="none"/>
        </w:rPr>
        <w:t>法定代表人或其委托代理人：</w:t>
      </w:r>
      <w:r>
        <w:rPr>
          <w:rFonts w:eastAsia="黑体"/>
          <w:sz w:val="28"/>
          <w:szCs w:val="28"/>
          <w:highlight w:val="none"/>
          <w:u w:val="single"/>
        </w:rPr>
        <w:t xml:space="preserve">                </w:t>
      </w:r>
      <w:r>
        <w:rPr>
          <w:rFonts w:eastAsia="黑体"/>
          <w:sz w:val="28"/>
          <w:szCs w:val="28"/>
          <w:highlight w:val="none"/>
        </w:rPr>
        <w:t>（签字</w:t>
      </w:r>
      <w:r>
        <w:rPr>
          <w:rFonts w:hint="eastAsia" w:eastAsia="黑体"/>
          <w:sz w:val="28"/>
          <w:szCs w:val="28"/>
          <w:highlight w:val="none"/>
          <w:lang w:eastAsia="zh-CN"/>
        </w:rPr>
        <w:t>或盖章</w:t>
      </w:r>
      <w:r>
        <w:rPr>
          <w:rFonts w:eastAsia="黑体"/>
          <w:sz w:val="28"/>
          <w:szCs w:val="28"/>
          <w:highlight w:val="none"/>
        </w:rPr>
        <w:t>）</w:t>
      </w:r>
    </w:p>
    <w:p>
      <w:pPr>
        <w:spacing w:beforeLines="100" w:afterLines="100" w:line="480" w:lineRule="auto"/>
        <w:jc w:val="center"/>
        <w:outlineLvl w:val="9"/>
        <w:rPr>
          <w:rFonts w:eastAsia="黑体"/>
          <w:sz w:val="28"/>
          <w:szCs w:val="28"/>
          <w:highlight w:val="none"/>
        </w:rPr>
      </w:pPr>
      <w:r>
        <w:rPr>
          <w:rFonts w:eastAsia="黑体"/>
          <w:sz w:val="28"/>
          <w:szCs w:val="28"/>
          <w:highlight w:val="none"/>
          <w:u w:val="single"/>
        </w:rPr>
        <w:t xml:space="preserve">        </w:t>
      </w:r>
      <w:r>
        <w:rPr>
          <w:rFonts w:eastAsia="黑体"/>
          <w:sz w:val="28"/>
          <w:szCs w:val="28"/>
          <w:highlight w:val="none"/>
        </w:rPr>
        <w:t>年</w:t>
      </w:r>
      <w:r>
        <w:rPr>
          <w:rFonts w:eastAsia="黑体"/>
          <w:sz w:val="28"/>
          <w:szCs w:val="28"/>
          <w:highlight w:val="none"/>
          <w:u w:val="single"/>
        </w:rPr>
        <w:t xml:space="preserve">        </w:t>
      </w:r>
      <w:r>
        <w:rPr>
          <w:rFonts w:eastAsia="黑体"/>
          <w:sz w:val="28"/>
          <w:szCs w:val="28"/>
          <w:highlight w:val="none"/>
        </w:rPr>
        <w:t>月</w:t>
      </w:r>
      <w:r>
        <w:rPr>
          <w:rFonts w:eastAsia="黑体"/>
          <w:sz w:val="28"/>
          <w:szCs w:val="28"/>
          <w:highlight w:val="none"/>
          <w:u w:val="single"/>
        </w:rPr>
        <w:t xml:space="preserve">        </w:t>
      </w:r>
      <w:r>
        <w:rPr>
          <w:rFonts w:eastAsia="黑体"/>
          <w:sz w:val="28"/>
          <w:szCs w:val="28"/>
          <w:highlight w:val="none"/>
        </w:rPr>
        <w:t>日</w:t>
      </w:r>
    </w:p>
    <w:p>
      <w:pPr>
        <w:pStyle w:val="30"/>
        <w:ind w:firstLine="361"/>
        <w:outlineLvl w:val="9"/>
        <w:rPr>
          <w:b/>
          <w:sz w:val="36"/>
          <w:szCs w:val="36"/>
          <w:highlight w:val="none"/>
        </w:rPr>
      </w:pPr>
    </w:p>
    <w:p>
      <w:pPr>
        <w:pStyle w:val="30"/>
        <w:ind w:firstLine="361"/>
        <w:outlineLvl w:val="9"/>
        <w:rPr>
          <w:b/>
          <w:sz w:val="36"/>
          <w:szCs w:val="36"/>
          <w:highlight w:val="none"/>
        </w:rPr>
      </w:pPr>
    </w:p>
    <w:p>
      <w:pPr>
        <w:pStyle w:val="30"/>
        <w:ind w:firstLine="361"/>
        <w:outlineLvl w:val="9"/>
        <w:rPr>
          <w:b/>
          <w:sz w:val="36"/>
          <w:szCs w:val="36"/>
          <w:highlight w:val="none"/>
        </w:rPr>
      </w:pPr>
    </w:p>
    <w:p>
      <w:pPr>
        <w:pStyle w:val="30"/>
        <w:ind w:firstLine="361"/>
        <w:outlineLvl w:val="9"/>
        <w:rPr>
          <w:b/>
          <w:sz w:val="36"/>
          <w:szCs w:val="36"/>
          <w:highlight w:val="none"/>
        </w:rPr>
      </w:pPr>
    </w:p>
    <w:p>
      <w:pPr>
        <w:pStyle w:val="30"/>
        <w:ind w:firstLine="0" w:firstLineChars="0"/>
        <w:outlineLvl w:val="9"/>
        <w:rPr>
          <w:b/>
          <w:sz w:val="36"/>
          <w:szCs w:val="36"/>
          <w:highlight w:val="none"/>
        </w:rPr>
      </w:pPr>
    </w:p>
    <w:p>
      <w:pPr>
        <w:jc w:val="center"/>
        <w:outlineLvl w:val="9"/>
        <w:rPr>
          <w:szCs w:val="21"/>
          <w:highlight w:val="none"/>
        </w:rPr>
      </w:pPr>
      <w:r>
        <w:rPr>
          <w:rFonts w:hint="eastAsia"/>
          <w:b/>
          <w:sz w:val="36"/>
          <w:szCs w:val="36"/>
          <w:highlight w:val="none"/>
        </w:rPr>
        <w:t>目   录</w:t>
      </w:r>
    </w:p>
    <w:p>
      <w:pPr>
        <w:spacing w:line="440" w:lineRule="atLeast"/>
        <w:ind w:firstLine="420" w:firstLineChars="200"/>
        <w:outlineLvl w:val="9"/>
        <w:rPr>
          <w:sz w:val="21"/>
          <w:szCs w:val="21"/>
          <w:highlight w:val="none"/>
        </w:rPr>
      </w:pPr>
      <w:r>
        <w:rPr>
          <w:rFonts w:hint="eastAsia"/>
          <w:sz w:val="21"/>
          <w:szCs w:val="21"/>
          <w:highlight w:val="none"/>
        </w:rPr>
        <w:t>（1）法定代表人身份证明和</w:t>
      </w:r>
      <w:r>
        <w:rPr>
          <w:rFonts w:hint="eastAsia"/>
          <w:sz w:val="21"/>
          <w:szCs w:val="21"/>
          <w:highlight w:val="none"/>
          <w:lang w:eastAsia="zh-CN"/>
        </w:rPr>
        <w:t>本人有效身份证</w:t>
      </w:r>
      <w:r>
        <w:rPr>
          <w:rFonts w:hint="eastAsia"/>
          <w:sz w:val="21"/>
          <w:szCs w:val="21"/>
          <w:highlight w:val="none"/>
        </w:rPr>
        <w:t>(或法定代表人授权委托书和委托代理人</w:t>
      </w:r>
      <w:r>
        <w:rPr>
          <w:rFonts w:hint="eastAsia"/>
          <w:sz w:val="21"/>
          <w:szCs w:val="21"/>
          <w:highlight w:val="none"/>
          <w:lang w:eastAsia="zh-CN"/>
        </w:rPr>
        <w:t>有效</w:t>
      </w:r>
      <w:r>
        <w:rPr>
          <w:rFonts w:hint="eastAsia"/>
          <w:sz w:val="21"/>
          <w:szCs w:val="21"/>
          <w:highlight w:val="none"/>
        </w:rPr>
        <w:t>身份证)；</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2</w:t>
      </w:r>
      <w:r>
        <w:rPr>
          <w:rFonts w:hint="eastAsia"/>
          <w:sz w:val="21"/>
          <w:szCs w:val="21"/>
          <w:highlight w:val="none"/>
        </w:rPr>
        <w:t>）诚信投标承诺书；</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3</w:t>
      </w:r>
      <w:r>
        <w:rPr>
          <w:rFonts w:hint="eastAsia"/>
          <w:sz w:val="21"/>
          <w:szCs w:val="21"/>
          <w:highlight w:val="none"/>
        </w:rPr>
        <w:t>）投标人营业执照；</w:t>
      </w:r>
    </w:p>
    <w:p>
      <w:pPr>
        <w:spacing w:line="440" w:lineRule="atLeas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4</w:t>
      </w:r>
      <w:r>
        <w:rPr>
          <w:rFonts w:hint="eastAsia"/>
          <w:sz w:val="21"/>
          <w:szCs w:val="21"/>
          <w:highlight w:val="none"/>
        </w:rPr>
        <w:t>）投标人资质证书；</w:t>
      </w:r>
    </w:p>
    <w:p>
      <w:pPr>
        <w:pStyle w:val="39"/>
        <w:spacing w:line="380" w:lineRule="exact"/>
        <w:ind w:left="0" w:leftChars="0" w:right="109" w:firstLine="478" w:firstLineChars="228"/>
        <w:jc w:val="both"/>
        <w:rPr>
          <w:sz w:val="21"/>
          <w:szCs w:val="21"/>
          <w:highlight w:val="none"/>
        </w:rPr>
      </w:pPr>
      <w:r>
        <w:rPr>
          <w:rFonts w:hint="eastAsia"/>
          <w:sz w:val="21"/>
          <w:szCs w:val="21"/>
          <w:highlight w:val="none"/>
        </w:rPr>
        <w:t>（</w:t>
      </w:r>
      <w:r>
        <w:rPr>
          <w:rFonts w:hint="eastAsia"/>
          <w:sz w:val="21"/>
          <w:szCs w:val="21"/>
          <w:highlight w:val="none"/>
          <w:lang w:eastAsia="zh-CN"/>
        </w:rPr>
        <w:t>5</w:t>
      </w:r>
      <w:r>
        <w:rPr>
          <w:rFonts w:hint="eastAsia"/>
          <w:sz w:val="21"/>
          <w:szCs w:val="21"/>
          <w:highlight w:val="none"/>
        </w:rPr>
        <w:t>）拟派</w:t>
      </w:r>
      <w:r>
        <w:rPr>
          <w:rFonts w:hint="eastAsia"/>
          <w:sz w:val="21"/>
          <w:szCs w:val="21"/>
          <w:highlight w:val="none"/>
          <w:lang w:eastAsia="zh-CN"/>
        </w:rPr>
        <w:t>项目负责人</w:t>
      </w:r>
      <w:r>
        <w:rPr>
          <w:rFonts w:hint="eastAsia" w:ascii="宋体" w:hAnsi="宋体" w:eastAsia="宋体" w:cs="宋体"/>
          <w:sz w:val="21"/>
          <w:szCs w:val="21"/>
          <w:highlight w:val="none"/>
          <w:lang w:eastAsia="zh-CN"/>
        </w:rPr>
        <w:t>（总监理工程师）同时提供：</w:t>
      </w:r>
      <w:r>
        <w:rPr>
          <w:rFonts w:hint="eastAsia"/>
          <w:sz w:val="21"/>
          <w:szCs w:val="21"/>
          <w:highlight w:val="none"/>
          <w:lang w:eastAsia="zh-CN"/>
        </w:rPr>
        <w:t>信息系统监理师证书（人社部门颁发），同时提供总监在本项目监理期间不得兼任其他项目监理工作的承诺。</w:t>
      </w:r>
      <w:r>
        <w:rPr>
          <w:rFonts w:hint="eastAsia"/>
          <w:b/>
          <w:bCs/>
          <w:sz w:val="21"/>
          <w:szCs w:val="21"/>
          <w:highlight w:val="none"/>
        </w:rPr>
        <w:t>（承诺书格式</w:t>
      </w:r>
      <w:r>
        <w:rPr>
          <w:rFonts w:hint="eastAsia"/>
          <w:b/>
          <w:bCs/>
          <w:sz w:val="21"/>
          <w:szCs w:val="21"/>
          <w:highlight w:val="none"/>
          <w:lang w:eastAsia="zh-CN"/>
        </w:rPr>
        <w:t>自拟</w:t>
      </w:r>
      <w:r>
        <w:rPr>
          <w:rFonts w:hint="eastAsia"/>
          <w:b/>
          <w:bCs/>
          <w:sz w:val="21"/>
          <w:szCs w:val="21"/>
          <w:highlight w:val="none"/>
        </w:rPr>
        <w:t>）</w:t>
      </w:r>
      <w:r>
        <w:rPr>
          <w:rFonts w:hint="eastAsia"/>
          <w:sz w:val="21"/>
          <w:szCs w:val="21"/>
          <w:highlight w:val="none"/>
        </w:rPr>
        <w:t>；</w:t>
      </w:r>
    </w:p>
    <w:p>
      <w:pPr>
        <w:spacing w:line="440" w:lineRule="atLeast"/>
        <w:ind w:firstLine="420" w:firstLineChars="200"/>
        <w:outlineLvl w:val="9"/>
        <w:rPr>
          <w:b/>
          <w:bCs/>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w:t>
      </w:r>
      <w:r>
        <w:rPr>
          <w:rFonts w:hint="eastAsia"/>
          <w:b/>
          <w:bCs/>
          <w:sz w:val="21"/>
          <w:szCs w:val="21"/>
          <w:highlight w:val="none"/>
        </w:rPr>
        <w:t>投标人的法定代表人(或委托代理人)和拟任项目</w:t>
      </w:r>
      <w:r>
        <w:rPr>
          <w:rFonts w:hint="eastAsia" w:ascii="宋体" w:hAnsi="宋体" w:eastAsia="宋体" w:cs="宋体"/>
          <w:b/>
          <w:bCs/>
          <w:sz w:val="21"/>
          <w:szCs w:val="21"/>
          <w:highlight w:val="none"/>
        </w:rPr>
        <w:t>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须持有社保部门出具的本单位为其缴纳的投标前近</w:t>
      </w:r>
      <w:r>
        <w:rPr>
          <w:rFonts w:hint="eastAsia" w:ascii="宋体" w:hAnsi="宋体" w:eastAsia="宋体" w:cs="宋体"/>
          <w:b/>
          <w:bCs/>
          <w:sz w:val="21"/>
          <w:szCs w:val="21"/>
          <w:highlight w:val="none"/>
          <w:lang w:eastAsia="zh-CN"/>
        </w:rPr>
        <w:t>三</w:t>
      </w:r>
      <w:r>
        <w:rPr>
          <w:rFonts w:hint="eastAsia" w:ascii="宋体" w:hAnsi="宋体" w:eastAsia="宋体" w:cs="宋体"/>
          <w:b/>
          <w:bCs/>
          <w:sz w:val="21"/>
          <w:szCs w:val="21"/>
          <w:highlight w:val="none"/>
        </w:rPr>
        <w:t>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项目负责人</w:t>
      </w:r>
      <w:r>
        <w:rPr>
          <w:rFonts w:hint="eastAsia" w:ascii="宋体" w:hAnsi="宋体" w:eastAsia="宋体" w:cs="宋体"/>
          <w:b/>
          <w:bCs/>
          <w:sz w:val="21"/>
          <w:szCs w:val="21"/>
          <w:highlight w:val="none"/>
          <w:lang w:eastAsia="zh-CN"/>
        </w:rPr>
        <w:t>（总监理工程师）</w:t>
      </w:r>
      <w:r>
        <w:rPr>
          <w:rFonts w:hint="eastAsia" w:ascii="宋体" w:hAnsi="宋体" w:eastAsia="宋体" w:cs="宋体"/>
          <w:b/>
          <w:bCs/>
          <w:sz w:val="21"/>
          <w:szCs w:val="21"/>
          <w:highlight w:val="none"/>
        </w:rPr>
        <w:t>为已</w:t>
      </w:r>
      <w:r>
        <w:rPr>
          <w:rFonts w:hint="eastAsia"/>
          <w:b/>
          <w:bCs/>
          <w:sz w:val="21"/>
          <w:szCs w:val="21"/>
          <w:highlight w:val="none"/>
        </w:rPr>
        <w:t>办理退休手续人员的，需提供退休证明材料；</w:t>
      </w:r>
    </w:p>
    <w:p>
      <w:pPr>
        <w:autoSpaceDE/>
        <w:autoSpaceDN/>
        <w:spacing w:line="440" w:lineRule="exac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7</w:t>
      </w:r>
      <w:r>
        <w:rPr>
          <w:rFonts w:hint="eastAsia"/>
          <w:sz w:val="21"/>
          <w:szCs w:val="21"/>
          <w:highlight w:val="none"/>
        </w:rPr>
        <w:t>）</w:t>
      </w:r>
      <w:r>
        <w:rPr>
          <w:rFonts w:hint="eastAsia"/>
          <w:highlight w:val="none"/>
          <w:lang w:eastAsia="zh-CN"/>
        </w:rPr>
        <w:t>资信评审、</w:t>
      </w:r>
      <w:r>
        <w:rPr>
          <w:rFonts w:hint="eastAsia"/>
          <w:sz w:val="21"/>
          <w:szCs w:val="21"/>
          <w:highlight w:val="none"/>
        </w:rPr>
        <w:t>评分细则中需要提供的所有证明材料</w:t>
      </w:r>
      <w:r>
        <w:rPr>
          <w:rFonts w:hint="eastAsia"/>
          <w:sz w:val="21"/>
          <w:szCs w:val="21"/>
          <w:highlight w:val="none"/>
          <w:lang w:eastAsia="zh-CN"/>
        </w:rPr>
        <w:t>和</w:t>
      </w:r>
      <w:r>
        <w:rPr>
          <w:rFonts w:hint="eastAsia"/>
          <w:sz w:val="21"/>
          <w:szCs w:val="21"/>
          <w:highlight w:val="none"/>
        </w:rPr>
        <w:t>投标人认为需要的其它证明材料；</w:t>
      </w:r>
    </w:p>
    <w:p>
      <w:pPr>
        <w:pStyle w:val="28"/>
        <w:spacing w:before="0" w:beforeAutospacing="0" w:after="0" w:afterAutospacing="0" w:line="440" w:lineRule="exact"/>
        <w:ind w:firstLine="240" w:firstLineChars="100"/>
        <w:jc w:val="both"/>
        <w:outlineLvl w:val="9"/>
        <w:rPr>
          <w:rFonts w:hAnsi="Times New Roman" w:cs="Times New Roman"/>
          <w:highlight w:val="none"/>
          <w:u w:color="000000"/>
        </w:rPr>
      </w:pPr>
    </w:p>
    <w:p>
      <w:pPr>
        <w:pStyle w:val="28"/>
        <w:spacing w:before="0" w:beforeAutospacing="0" w:after="0" w:afterAutospacing="0" w:line="440" w:lineRule="exact"/>
        <w:ind w:firstLine="240" w:firstLineChars="100"/>
        <w:jc w:val="both"/>
        <w:outlineLvl w:val="9"/>
        <w:rPr>
          <w:rFonts w:hAnsi="Times New Roman" w:cs="Times New Roman"/>
          <w:highlight w:val="none"/>
          <w:u w:color="000000"/>
        </w:rPr>
      </w:pPr>
    </w:p>
    <w:p>
      <w:pPr>
        <w:pStyle w:val="28"/>
        <w:spacing w:before="0" w:beforeAutospacing="0" w:after="0" w:afterAutospacing="0" w:line="440" w:lineRule="exact"/>
        <w:ind w:firstLine="240" w:firstLineChars="100"/>
        <w:jc w:val="both"/>
        <w:outlineLvl w:val="9"/>
        <w:rPr>
          <w:rFonts w:hAnsi="Times New Roman" w:cs="Times New Roman"/>
          <w:highlight w:val="none"/>
          <w:u w:color="000000"/>
        </w:rPr>
      </w:pPr>
    </w:p>
    <w:p>
      <w:pPr>
        <w:pStyle w:val="28"/>
        <w:spacing w:before="0" w:beforeAutospacing="0" w:after="0" w:afterAutospacing="0" w:line="440" w:lineRule="exact"/>
        <w:ind w:firstLine="240" w:firstLineChars="100"/>
        <w:jc w:val="both"/>
        <w:outlineLvl w:val="9"/>
        <w:rPr>
          <w:rFonts w:hAnsi="Times New Roman" w:cs="Times New Roman"/>
          <w:highlight w:val="none"/>
          <w:u w:color="000000"/>
        </w:rPr>
      </w:pPr>
    </w:p>
    <w:p>
      <w:pPr>
        <w:pStyle w:val="28"/>
        <w:spacing w:before="0" w:beforeAutospacing="0" w:after="0" w:afterAutospacing="0" w:line="440" w:lineRule="exact"/>
        <w:ind w:firstLine="240" w:firstLineChars="100"/>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9"/>
        <w:outlineLvl w:val="9"/>
        <w:rPr>
          <w:rFonts w:hAnsi="Times New Roman" w:cs="Times New Roman"/>
          <w:highlight w:val="none"/>
          <w:u w:color="000000"/>
        </w:rPr>
      </w:pPr>
    </w:p>
    <w:p>
      <w:pPr>
        <w:outlineLvl w:val="9"/>
        <w:rPr>
          <w:rFonts w:hAnsi="Times New Roman" w:cs="Times New Roman"/>
          <w:highlight w:val="none"/>
          <w:u w:color="000000"/>
        </w:rPr>
      </w:pPr>
    </w:p>
    <w:p>
      <w:pPr>
        <w:pStyle w:val="31"/>
        <w:outlineLvl w:val="9"/>
        <w:rPr>
          <w:rFonts w:hAnsi="Times New Roman" w:cs="Times New Roman"/>
          <w:highlight w:val="none"/>
          <w:u w:color="000000"/>
        </w:rPr>
      </w:pPr>
    </w:p>
    <w:p>
      <w:pPr>
        <w:outlineLvl w:val="9"/>
        <w:rPr>
          <w:rFonts w:hAnsi="Times New Roman" w:cs="Times New Roman"/>
          <w:highlight w:val="none"/>
          <w:u w:color="000000"/>
        </w:rPr>
      </w:pPr>
    </w:p>
    <w:p>
      <w:pPr>
        <w:pStyle w:val="31"/>
        <w:outlineLvl w:val="9"/>
        <w:rPr>
          <w:rFonts w:hAnsi="Times New Roman" w:cs="Times New Roman"/>
          <w:highlight w:val="none"/>
          <w:u w:color="000000"/>
        </w:rPr>
      </w:pPr>
    </w:p>
    <w:p>
      <w:pPr>
        <w:outlineLvl w:val="9"/>
        <w:rPr>
          <w:rFonts w:hAnsi="Times New Roman" w:cs="Times New Roman"/>
          <w:highlight w:val="none"/>
          <w:u w:color="000000"/>
        </w:rPr>
      </w:pPr>
    </w:p>
    <w:p>
      <w:pPr>
        <w:pStyle w:val="31"/>
        <w:outlineLvl w:val="9"/>
        <w:rPr>
          <w:highlight w:val="none"/>
        </w:rPr>
      </w:pPr>
    </w:p>
    <w:p>
      <w:pPr>
        <w:pStyle w:val="28"/>
        <w:spacing w:before="0" w:beforeAutospacing="0" w:after="0" w:afterAutospacing="0" w:line="440" w:lineRule="exact"/>
        <w:jc w:val="both"/>
        <w:outlineLvl w:val="9"/>
        <w:rPr>
          <w:rFonts w:hAnsi="Times New Roman" w:cs="Times New Roman"/>
          <w:highlight w:val="none"/>
          <w:u w:color="000000"/>
        </w:rPr>
      </w:pPr>
    </w:p>
    <w:p>
      <w:pPr>
        <w:pStyle w:val="29"/>
        <w:rPr>
          <w:highlight w:val="none"/>
        </w:rPr>
      </w:pPr>
    </w:p>
    <w:p>
      <w:pPr>
        <w:pStyle w:val="28"/>
        <w:spacing w:before="0" w:beforeAutospacing="0" w:after="0" w:afterAutospacing="0" w:line="440" w:lineRule="exact"/>
        <w:jc w:val="both"/>
        <w:outlineLvl w:val="9"/>
        <w:rPr>
          <w:rFonts w:hAnsi="Times New Roman" w:cs="Times New Roman"/>
          <w:highlight w:val="none"/>
          <w:u w:color="000000"/>
        </w:rPr>
      </w:pPr>
    </w:p>
    <w:p>
      <w:pPr>
        <w:spacing w:line="460" w:lineRule="exact"/>
        <w:ind w:left="720"/>
        <w:jc w:val="center"/>
        <w:outlineLvl w:val="9"/>
        <w:rPr>
          <w:b/>
          <w:sz w:val="28"/>
          <w:szCs w:val="28"/>
          <w:highlight w:val="none"/>
        </w:rPr>
      </w:pPr>
      <w:r>
        <w:rPr>
          <w:rFonts w:hint="eastAsia"/>
          <w:b/>
          <w:sz w:val="28"/>
          <w:szCs w:val="28"/>
          <w:highlight w:val="none"/>
        </w:rPr>
        <w:t xml:space="preserve"> 法定代表人身份证明或授权委托书</w:t>
      </w:r>
    </w:p>
    <w:p>
      <w:pPr>
        <w:pStyle w:val="42"/>
        <w:spacing w:beforeLines="50" w:afterLines="50" w:line="460" w:lineRule="exact"/>
        <w:ind w:firstLine="180" w:firstLineChars="75"/>
        <w:outlineLvl w:val="9"/>
        <w:rPr>
          <w:b/>
          <w:sz w:val="24"/>
          <w:szCs w:val="24"/>
          <w:highlight w:val="none"/>
        </w:rPr>
      </w:pPr>
      <w:r>
        <w:rPr>
          <w:rFonts w:hint="eastAsia"/>
          <w:sz w:val="24"/>
          <w:szCs w:val="24"/>
          <w:highlight w:val="none"/>
        </w:rPr>
        <w:t>1、法定代表人身份证明</w:t>
      </w:r>
    </w:p>
    <w:p>
      <w:pPr>
        <w:spacing w:line="460" w:lineRule="exact"/>
        <w:ind w:firstLine="480" w:firstLineChars="200"/>
        <w:outlineLvl w:val="9"/>
        <w:rPr>
          <w:sz w:val="24"/>
          <w:highlight w:val="none"/>
        </w:rPr>
      </w:pPr>
      <w:r>
        <w:rPr>
          <w:rFonts w:hint="eastAsia"/>
          <w:sz w:val="24"/>
          <w:highlight w:val="none"/>
        </w:rPr>
        <w:t>投标人名称：</w:t>
      </w:r>
      <w:r>
        <w:rPr>
          <w:rFonts w:hint="eastAsia"/>
          <w:sz w:val="24"/>
          <w:highlight w:val="none"/>
          <w:u w:val="single"/>
        </w:rPr>
        <w:t xml:space="preserve">                                </w:t>
      </w:r>
      <w:r>
        <w:rPr>
          <w:rFonts w:hint="eastAsia"/>
          <w:sz w:val="24"/>
          <w:highlight w:val="none"/>
        </w:rPr>
        <w:t xml:space="preserve"> </w:t>
      </w:r>
    </w:p>
    <w:p>
      <w:pPr>
        <w:spacing w:line="460" w:lineRule="exact"/>
        <w:ind w:firstLine="480" w:firstLineChars="200"/>
        <w:outlineLvl w:val="9"/>
        <w:rPr>
          <w:sz w:val="24"/>
          <w:highlight w:val="none"/>
        </w:rPr>
      </w:pPr>
      <w:r>
        <w:rPr>
          <w:rFonts w:hint="eastAsia"/>
          <w:sz w:val="24"/>
          <w:highlight w:val="none"/>
        </w:rPr>
        <w:t xml:space="preserve">单位性质： </w:t>
      </w:r>
      <w:r>
        <w:rPr>
          <w:rFonts w:hint="eastAsia"/>
          <w:sz w:val="24"/>
          <w:highlight w:val="none"/>
          <w:u w:val="single"/>
        </w:rPr>
        <w:t xml:space="preserve">                                  </w:t>
      </w:r>
      <w:r>
        <w:rPr>
          <w:rFonts w:hint="eastAsia"/>
          <w:sz w:val="24"/>
          <w:highlight w:val="none"/>
        </w:rPr>
        <w:t xml:space="preserve"> </w:t>
      </w:r>
    </w:p>
    <w:p>
      <w:pPr>
        <w:spacing w:line="460" w:lineRule="exact"/>
        <w:ind w:firstLine="480" w:firstLineChars="200"/>
        <w:outlineLvl w:val="9"/>
        <w:rPr>
          <w:sz w:val="24"/>
          <w:highlight w:val="none"/>
        </w:rPr>
      </w:pPr>
      <w:r>
        <w:rPr>
          <w:rFonts w:hint="eastAsia"/>
          <w:sz w:val="24"/>
          <w:highlight w:val="none"/>
        </w:rPr>
        <w:t>地    址：</w:t>
      </w:r>
      <w:r>
        <w:rPr>
          <w:rFonts w:hint="eastAsia"/>
          <w:sz w:val="24"/>
          <w:highlight w:val="none"/>
          <w:u w:val="single"/>
        </w:rPr>
        <w:t xml:space="preserve">                                   </w:t>
      </w:r>
      <w:r>
        <w:rPr>
          <w:rFonts w:hint="eastAsia"/>
          <w:sz w:val="24"/>
          <w:highlight w:val="none"/>
        </w:rPr>
        <w:t xml:space="preserve"> </w:t>
      </w:r>
    </w:p>
    <w:p>
      <w:pPr>
        <w:spacing w:line="460" w:lineRule="exact"/>
        <w:ind w:firstLine="480" w:firstLineChars="200"/>
        <w:outlineLvl w:val="9"/>
        <w:rPr>
          <w:sz w:val="24"/>
          <w:highlight w:val="none"/>
        </w:rPr>
      </w:pPr>
      <w:r>
        <w:rPr>
          <w:rFonts w:hint="eastAsia"/>
          <w:sz w:val="24"/>
          <w:highlight w:val="none"/>
        </w:rPr>
        <w:t>成立时间：</w:t>
      </w:r>
      <w:r>
        <w:rPr>
          <w:rFonts w:hint="eastAsia"/>
          <w:sz w:val="24"/>
          <w:highlight w:val="none"/>
          <w:u w:val="single"/>
        </w:rPr>
        <w:t xml:space="preserve">        </w:t>
      </w:r>
      <w:r>
        <w:rPr>
          <w:rFonts w:hint="eastAsia"/>
          <w:sz w:val="24"/>
          <w:highlight w:val="none"/>
        </w:rPr>
        <w:t>年</w:t>
      </w:r>
      <w:r>
        <w:rPr>
          <w:rFonts w:hint="eastAsia"/>
          <w:sz w:val="24"/>
          <w:highlight w:val="none"/>
          <w:u w:val="single"/>
        </w:rPr>
        <w:t xml:space="preserve">    </w:t>
      </w:r>
      <w:r>
        <w:rPr>
          <w:rFonts w:hint="eastAsia"/>
          <w:sz w:val="24"/>
          <w:highlight w:val="none"/>
        </w:rPr>
        <w:t>月</w:t>
      </w:r>
      <w:r>
        <w:rPr>
          <w:rFonts w:hint="eastAsia"/>
          <w:sz w:val="24"/>
          <w:highlight w:val="none"/>
          <w:u w:val="single"/>
        </w:rPr>
        <w:t xml:space="preserve">        </w:t>
      </w:r>
      <w:r>
        <w:rPr>
          <w:rFonts w:hint="eastAsia"/>
          <w:sz w:val="24"/>
          <w:highlight w:val="none"/>
        </w:rPr>
        <w:t>日</w:t>
      </w:r>
    </w:p>
    <w:p>
      <w:pPr>
        <w:spacing w:line="460" w:lineRule="exact"/>
        <w:ind w:firstLine="480" w:firstLineChars="200"/>
        <w:outlineLvl w:val="9"/>
        <w:rPr>
          <w:sz w:val="24"/>
          <w:highlight w:val="none"/>
        </w:rPr>
      </w:pPr>
      <w:r>
        <w:rPr>
          <w:rFonts w:hint="eastAsia"/>
          <w:sz w:val="24"/>
          <w:highlight w:val="none"/>
        </w:rPr>
        <w:t>经营期限：</w:t>
      </w:r>
      <w:r>
        <w:rPr>
          <w:rFonts w:hint="eastAsia"/>
          <w:sz w:val="24"/>
          <w:highlight w:val="none"/>
          <w:u w:val="single"/>
        </w:rPr>
        <w:t xml:space="preserve">                                </w:t>
      </w:r>
      <w:r>
        <w:rPr>
          <w:rFonts w:hint="eastAsia"/>
          <w:sz w:val="24"/>
          <w:highlight w:val="none"/>
        </w:rPr>
        <w:t xml:space="preserve"> </w:t>
      </w:r>
    </w:p>
    <w:p>
      <w:pPr>
        <w:spacing w:line="460" w:lineRule="exact"/>
        <w:ind w:firstLine="1440" w:firstLineChars="200"/>
        <w:outlineLvl w:val="9"/>
        <w:rPr>
          <w:rFonts w:hint="default" w:eastAsia="宋体"/>
          <w:sz w:val="24"/>
          <w:highlight w:val="none"/>
          <w:lang w:val="en-US" w:eastAsia="zh-CN"/>
        </w:rPr>
      </w:pPr>
      <w:r>
        <w:rPr>
          <w:rFonts w:hint="eastAsia"/>
          <w:spacing w:val="240"/>
          <w:sz w:val="24"/>
          <w:highlight w:val="none"/>
        </w:rPr>
        <w:t>姓</w:t>
      </w:r>
      <w:r>
        <w:rPr>
          <w:rFonts w:hint="eastAsia"/>
          <w:sz w:val="24"/>
          <w:highlight w:val="none"/>
        </w:rPr>
        <w:t>名：</w:t>
      </w:r>
      <w:r>
        <w:rPr>
          <w:rFonts w:hint="eastAsia"/>
          <w:sz w:val="24"/>
          <w:highlight w:val="none"/>
          <w:u w:val="single"/>
        </w:rPr>
        <w:t xml:space="preserve">           </w:t>
      </w:r>
      <w:r>
        <w:rPr>
          <w:rFonts w:hint="eastAsia"/>
          <w:sz w:val="24"/>
          <w:highlight w:val="none"/>
        </w:rPr>
        <w:t>性别：</w:t>
      </w:r>
      <w:r>
        <w:rPr>
          <w:rFonts w:hint="eastAsia"/>
          <w:sz w:val="24"/>
          <w:highlight w:val="none"/>
          <w:u w:val="single"/>
        </w:rPr>
        <w:t xml:space="preserve">        </w:t>
      </w:r>
      <w:r>
        <w:rPr>
          <w:rFonts w:hint="eastAsia"/>
          <w:sz w:val="24"/>
          <w:highlight w:val="none"/>
        </w:rPr>
        <w:t>年龄：</w:t>
      </w:r>
      <w:r>
        <w:rPr>
          <w:rFonts w:hint="eastAsia"/>
          <w:sz w:val="24"/>
          <w:highlight w:val="none"/>
          <w:u w:val="single"/>
        </w:rPr>
        <w:t xml:space="preserve">       </w:t>
      </w:r>
      <w:r>
        <w:rPr>
          <w:rFonts w:hint="eastAsia"/>
          <w:sz w:val="24"/>
          <w:highlight w:val="none"/>
        </w:rPr>
        <w:t>职务：</w:t>
      </w:r>
      <w:r>
        <w:rPr>
          <w:rFonts w:hint="eastAsia"/>
          <w:sz w:val="24"/>
          <w:highlight w:val="none"/>
          <w:u w:val="single"/>
        </w:rPr>
        <w:t xml:space="preserve">       </w:t>
      </w:r>
      <w:r>
        <w:rPr>
          <w:rFonts w:hint="eastAsia"/>
          <w:sz w:val="24"/>
          <w:highlight w:val="none"/>
          <w:u w:val="single"/>
          <w:lang w:val="en-US" w:eastAsia="zh-CN"/>
        </w:rPr>
        <w:t xml:space="preserve">  </w:t>
      </w:r>
    </w:p>
    <w:p>
      <w:pPr>
        <w:spacing w:line="460" w:lineRule="exact"/>
        <w:ind w:firstLine="480" w:firstLineChars="200"/>
        <w:outlineLvl w:val="9"/>
        <w:rPr>
          <w:sz w:val="24"/>
          <w:highlight w:val="none"/>
        </w:rPr>
      </w:pPr>
      <w:r>
        <w:rPr>
          <w:rFonts w:hint="eastAsia"/>
          <w:sz w:val="24"/>
          <w:highlight w:val="none"/>
        </w:rPr>
        <w:t>系</w:t>
      </w:r>
      <w:r>
        <w:rPr>
          <w:rFonts w:hint="eastAsia"/>
          <w:sz w:val="24"/>
          <w:highlight w:val="none"/>
          <w:u w:val="single"/>
        </w:rPr>
        <w:t xml:space="preserve">                                </w:t>
      </w:r>
      <w:r>
        <w:rPr>
          <w:rFonts w:hint="eastAsia"/>
          <w:sz w:val="24"/>
          <w:highlight w:val="none"/>
        </w:rPr>
        <w:t>（投标人名称）的法定代表人。</w:t>
      </w:r>
    </w:p>
    <w:p>
      <w:pPr>
        <w:spacing w:line="460" w:lineRule="exact"/>
        <w:ind w:firstLine="960" w:firstLineChars="400"/>
        <w:outlineLvl w:val="9"/>
        <w:rPr>
          <w:sz w:val="24"/>
          <w:highlight w:val="none"/>
        </w:rPr>
      </w:pPr>
      <w:r>
        <w:rPr>
          <w:rFonts w:hint="eastAsia"/>
          <w:sz w:val="24"/>
          <w:highlight w:val="none"/>
        </w:rPr>
        <w:t>特此证明。</w:t>
      </w:r>
    </w:p>
    <w:p>
      <w:pPr>
        <w:spacing w:line="460" w:lineRule="exact"/>
        <w:ind w:firstLine="482" w:firstLineChars="200"/>
        <w:outlineLvl w:val="9"/>
        <w:rPr>
          <w:b/>
          <w:bCs/>
          <w:sz w:val="24"/>
          <w:highlight w:val="none"/>
        </w:rPr>
      </w:pPr>
      <w:r>
        <w:rPr>
          <w:rFonts w:hint="eastAsia"/>
          <w:b/>
          <w:bCs/>
          <w:sz w:val="24"/>
          <w:highlight w:val="none"/>
        </w:rPr>
        <w:t>附：法定代表人身份证明</w:t>
      </w:r>
    </w:p>
    <w:p>
      <w:pPr>
        <w:spacing w:line="460" w:lineRule="exact"/>
        <w:ind w:firstLine="3480" w:firstLineChars="1450"/>
        <w:outlineLvl w:val="9"/>
        <w:rPr>
          <w:sz w:val="24"/>
          <w:highlight w:val="none"/>
        </w:rPr>
      </w:pPr>
    </w:p>
    <w:p>
      <w:pPr>
        <w:spacing w:line="460" w:lineRule="exact"/>
        <w:ind w:firstLine="3480" w:firstLineChars="1450"/>
        <w:outlineLvl w:val="9"/>
        <w:rPr>
          <w:sz w:val="24"/>
          <w:highlight w:val="none"/>
        </w:rPr>
      </w:pPr>
      <w:r>
        <w:rPr>
          <w:rFonts w:hint="eastAsia"/>
          <w:sz w:val="24"/>
          <w:highlight w:val="none"/>
        </w:rPr>
        <w:t>投标人：</w:t>
      </w:r>
      <w:r>
        <w:rPr>
          <w:rFonts w:hint="eastAsia"/>
          <w:sz w:val="24"/>
          <w:highlight w:val="none"/>
          <w:u w:val="single"/>
        </w:rPr>
        <w:t xml:space="preserve">                 </w:t>
      </w:r>
      <w:r>
        <w:rPr>
          <w:rFonts w:hint="eastAsia"/>
          <w:sz w:val="24"/>
          <w:highlight w:val="none"/>
        </w:rPr>
        <w:t>（</w:t>
      </w:r>
      <w:r>
        <w:rPr>
          <w:rFonts w:hint="eastAsia"/>
          <w:sz w:val="28"/>
          <w:szCs w:val="28"/>
          <w:highlight w:val="none"/>
          <w:lang w:eastAsia="zh-CN"/>
        </w:rPr>
        <w:t>加盖公</w:t>
      </w:r>
      <w:r>
        <w:rPr>
          <w:rFonts w:hint="eastAsia"/>
          <w:sz w:val="28"/>
          <w:szCs w:val="28"/>
          <w:highlight w:val="none"/>
        </w:rPr>
        <w:t>章</w:t>
      </w:r>
      <w:r>
        <w:rPr>
          <w:rFonts w:hint="eastAsia"/>
          <w:sz w:val="24"/>
          <w:highlight w:val="none"/>
        </w:rPr>
        <w:t>）</w:t>
      </w:r>
    </w:p>
    <w:p>
      <w:pPr>
        <w:spacing w:line="460" w:lineRule="exact"/>
        <w:outlineLvl w:val="9"/>
        <w:rPr>
          <w:highlight w:val="none"/>
        </w:rPr>
      </w:pPr>
      <w:r>
        <w:rPr>
          <w:rFonts w:hint="eastAsia"/>
          <w:sz w:val="24"/>
          <w:highlight w:val="none"/>
        </w:rPr>
        <w:t xml:space="preserve">                                        年    月     日</w:t>
      </w:r>
    </w:p>
    <w:p>
      <w:pPr>
        <w:spacing w:beforeLines="100" w:afterLines="100" w:line="460" w:lineRule="exact"/>
        <w:ind w:firstLine="3654" w:firstLineChars="1305"/>
        <w:outlineLvl w:val="9"/>
        <w:rPr>
          <w:sz w:val="28"/>
          <w:szCs w:val="28"/>
          <w:highlight w:val="none"/>
        </w:rPr>
      </w:pPr>
      <w:r>
        <w:rPr>
          <w:rFonts w:hint="eastAsia"/>
          <w:sz w:val="28"/>
          <w:szCs w:val="28"/>
          <w:highlight w:val="none"/>
        </w:rPr>
        <w:t>2、授权委托书</w:t>
      </w:r>
    </w:p>
    <w:p>
      <w:pPr>
        <w:spacing w:line="460" w:lineRule="exact"/>
        <w:ind w:firstLine="480" w:firstLineChars="200"/>
        <w:outlineLvl w:val="9"/>
        <w:rPr>
          <w:sz w:val="24"/>
          <w:highlight w:val="none"/>
        </w:rPr>
      </w:pPr>
      <w:r>
        <w:rPr>
          <w:rFonts w:hint="eastAsia"/>
          <w:sz w:val="24"/>
          <w:highlight w:val="none"/>
        </w:rPr>
        <w:t xml:space="preserve">本人 </w:t>
      </w:r>
      <w:r>
        <w:rPr>
          <w:rFonts w:hint="eastAsia"/>
          <w:sz w:val="24"/>
          <w:highlight w:val="none"/>
          <w:u w:val="single"/>
        </w:rPr>
        <w:t xml:space="preserve">    </w:t>
      </w:r>
      <w:r>
        <w:rPr>
          <w:rFonts w:hint="eastAsia"/>
          <w:sz w:val="24"/>
          <w:highlight w:val="none"/>
        </w:rPr>
        <w:t>（姓名）系</w:t>
      </w:r>
      <w:r>
        <w:rPr>
          <w:rFonts w:hint="eastAsia"/>
          <w:sz w:val="24"/>
          <w:highlight w:val="none"/>
          <w:u w:val="single"/>
        </w:rPr>
        <w:t xml:space="preserve">       </w:t>
      </w:r>
      <w:r>
        <w:rPr>
          <w:rFonts w:hint="eastAsia"/>
          <w:sz w:val="24"/>
          <w:highlight w:val="none"/>
        </w:rPr>
        <w:t>（投标人）的法定代表人，现委托</w:t>
      </w:r>
      <w:r>
        <w:rPr>
          <w:rFonts w:hint="eastAsia"/>
          <w:sz w:val="24"/>
          <w:highlight w:val="none"/>
          <w:u w:val="single"/>
        </w:rPr>
        <w:t xml:space="preserve">   </w:t>
      </w:r>
      <w:r>
        <w:rPr>
          <w:rFonts w:hint="eastAsia"/>
          <w:sz w:val="24"/>
          <w:highlight w:val="none"/>
        </w:rPr>
        <w:t>（姓名）为我方代理人。代理人根据授权，以我方名义签署、澄清、说明、补正、递交、撤回、修改 “</w:t>
      </w:r>
      <w:r>
        <w:rPr>
          <w:rFonts w:hint="eastAsia"/>
          <w:sz w:val="24"/>
          <w:highlight w:val="none"/>
          <w:u w:val="single"/>
        </w:rPr>
        <w:t xml:space="preserve">      </w:t>
      </w:r>
      <w:r>
        <w:rPr>
          <w:rFonts w:hint="eastAsia"/>
          <w:sz w:val="24"/>
          <w:highlight w:val="none"/>
        </w:rPr>
        <w:t xml:space="preserve"> ”(项目名称）</w:t>
      </w:r>
      <w:r>
        <w:rPr>
          <w:rFonts w:hint="eastAsia"/>
          <w:sz w:val="24"/>
          <w:highlight w:val="none"/>
          <w:lang w:eastAsia="zh-CN"/>
        </w:rPr>
        <w:t>招标文件</w:t>
      </w:r>
      <w:r>
        <w:rPr>
          <w:rFonts w:hint="eastAsia"/>
          <w:sz w:val="24"/>
          <w:highlight w:val="none"/>
        </w:rPr>
        <w:t>，全权处理与该项目投标、评审答疑、签订合同以及与合同执行有关的一切事务，其法律后果由我方承担。</w:t>
      </w:r>
    </w:p>
    <w:p>
      <w:pPr>
        <w:spacing w:line="460" w:lineRule="exact"/>
        <w:ind w:firstLine="482" w:firstLineChars="200"/>
        <w:outlineLvl w:val="9"/>
        <w:rPr>
          <w:sz w:val="24"/>
          <w:highlight w:val="none"/>
        </w:rPr>
      </w:pPr>
      <w:r>
        <w:rPr>
          <w:rFonts w:hint="eastAsia"/>
          <w:b/>
          <w:bCs/>
          <w:sz w:val="24"/>
          <w:highlight w:val="none"/>
        </w:rPr>
        <w:t xml:space="preserve">委托期限：    </w:t>
      </w:r>
      <w:r>
        <w:rPr>
          <w:rFonts w:hint="eastAsia"/>
          <w:sz w:val="24"/>
          <w:highlight w:val="none"/>
        </w:rPr>
        <w:t xml:space="preserve">                            </w:t>
      </w:r>
    </w:p>
    <w:p>
      <w:pPr>
        <w:spacing w:line="460" w:lineRule="exact"/>
        <w:ind w:firstLine="480" w:firstLineChars="200"/>
        <w:outlineLvl w:val="9"/>
        <w:rPr>
          <w:sz w:val="24"/>
          <w:highlight w:val="none"/>
        </w:rPr>
      </w:pPr>
      <w:r>
        <w:rPr>
          <w:rFonts w:hint="eastAsia"/>
          <w:sz w:val="24"/>
          <w:highlight w:val="none"/>
        </w:rPr>
        <w:t>代理人无转委托权。</w:t>
      </w:r>
    </w:p>
    <w:p>
      <w:pPr>
        <w:spacing w:line="460" w:lineRule="exact"/>
        <w:ind w:firstLine="482" w:firstLineChars="200"/>
        <w:outlineLvl w:val="9"/>
        <w:rPr>
          <w:b/>
          <w:bCs/>
          <w:sz w:val="24"/>
          <w:highlight w:val="none"/>
        </w:rPr>
      </w:pPr>
      <w:r>
        <w:rPr>
          <w:rFonts w:hint="eastAsia"/>
          <w:b/>
          <w:bCs/>
          <w:sz w:val="24"/>
          <w:highlight w:val="none"/>
        </w:rPr>
        <w:t>附：委托代理人身份证明</w:t>
      </w:r>
    </w:p>
    <w:p>
      <w:pPr>
        <w:spacing w:afterLines="150" w:line="460" w:lineRule="exact"/>
        <w:ind w:firstLine="3000" w:firstLineChars="1250"/>
        <w:outlineLvl w:val="9"/>
        <w:rPr>
          <w:sz w:val="24"/>
          <w:highlight w:val="none"/>
        </w:rPr>
      </w:pPr>
      <w:r>
        <w:rPr>
          <w:rFonts w:hint="eastAsia"/>
          <w:sz w:val="24"/>
          <w:highlight w:val="none"/>
        </w:rPr>
        <w:t xml:space="preserve">         委托代理人</w:t>
      </w:r>
      <w:r>
        <w:rPr>
          <w:rFonts w:hint="eastAsia"/>
          <w:sz w:val="24"/>
          <w:highlight w:val="none"/>
          <w:lang w:eastAsia="zh-CN"/>
        </w:rPr>
        <w:t>（签字或盖章）</w:t>
      </w:r>
      <w:r>
        <w:rPr>
          <w:rFonts w:hint="eastAsia"/>
          <w:sz w:val="24"/>
          <w:highlight w:val="none"/>
        </w:rPr>
        <w:t>：</w:t>
      </w:r>
    </w:p>
    <w:p>
      <w:pPr>
        <w:spacing w:line="460" w:lineRule="exact"/>
        <w:ind w:firstLine="4080" w:firstLineChars="1700"/>
        <w:outlineLvl w:val="9"/>
        <w:rPr>
          <w:sz w:val="24"/>
          <w:highlight w:val="none"/>
        </w:rPr>
      </w:pPr>
      <w:r>
        <w:rPr>
          <w:rFonts w:hint="eastAsia"/>
          <w:sz w:val="24"/>
          <w:highlight w:val="none"/>
        </w:rPr>
        <w:t>投标人（</w:t>
      </w:r>
      <w:r>
        <w:rPr>
          <w:rFonts w:hint="eastAsia"/>
          <w:sz w:val="24"/>
          <w:highlight w:val="none"/>
          <w:lang w:eastAsia="zh-CN"/>
        </w:rPr>
        <w:t>加盖公章</w:t>
      </w:r>
      <w:r>
        <w:rPr>
          <w:rFonts w:hint="eastAsia"/>
          <w:sz w:val="24"/>
          <w:highlight w:val="none"/>
        </w:rPr>
        <w:t>）：</w:t>
      </w:r>
    </w:p>
    <w:p>
      <w:pPr>
        <w:spacing w:afterLines="150" w:line="460" w:lineRule="exact"/>
        <w:ind w:firstLine="4200" w:firstLineChars="1750"/>
        <w:outlineLvl w:val="9"/>
        <w:rPr>
          <w:sz w:val="24"/>
          <w:highlight w:val="none"/>
        </w:rPr>
      </w:pPr>
      <w:r>
        <w:rPr>
          <w:rFonts w:hint="eastAsia"/>
          <w:sz w:val="24"/>
          <w:highlight w:val="none"/>
        </w:rPr>
        <w:t>法定代表人（</w:t>
      </w:r>
      <w:r>
        <w:rPr>
          <w:rFonts w:hint="eastAsia"/>
          <w:sz w:val="24"/>
          <w:highlight w:val="none"/>
          <w:lang w:eastAsia="zh-CN"/>
        </w:rPr>
        <w:t>签字或盖章</w:t>
      </w:r>
      <w:r>
        <w:rPr>
          <w:rFonts w:hint="eastAsia"/>
          <w:sz w:val="24"/>
          <w:highlight w:val="none"/>
        </w:rPr>
        <w:t>）</w:t>
      </w:r>
      <w:r>
        <w:rPr>
          <w:rFonts w:hint="eastAsia"/>
          <w:sz w:val="24"/>
          <w:highlight w:val="none"/>
          <w:lang w:eastAsia="zh-CN"/>
        </w:rPr>
        <w:t>：</w:t>
      </w:r>
      <w:r>
        <w:rPr>
          <w:rFonts w:hint="eastAsia"/>
          <w:sz w:val="24"/>
          <w:highlight w:val="none"/>
        </w:rPr>
        <w:t xml:space="preserve"> </w:t>
      </w:r>
    </w:p>
    <w:p>
      <w:pPr>
        <w:spacing w:line="460" w:lineRule="exact"/>
        <w:ind w:firstLine="2820" w:firstLineChars="1175"/>
        <w:outlineLvl w:val="9"/>
        <w:rPr>
          <w:sz w:val="24"/>
          <w:highlight w:val="none"/>
        </w:rPr>
      </w:pPr>
      <w:r>
        <w:rPr>
          <w:rFonts w:hint="eastAsia"/>
          <w:sz w:val="24"/>
          <w:highlight w:val="none"/>
        </w:rPr>
        <w:t xml:space="preserve">              年    月    日</w:t>
      </w:r>
    </w:p>
    <w:p>
      <w:pPr>
        <w:spacing w:line="360" w:lineRule="auto"/>
        <w:jc w:val="center"/>
        <w:outlineLvl w:val="9"/>
        <w:rPr>
          <w:b/>
          <w:sz w:val="28"/>
          <w:szCs w:val="28"/>
          <w:highlight w:val="none"/>
        </w:rPr>
      </w:pPr>
    </w:p>
    <w:p>
      <w:pPr>
        <w:pStyle w:val="31"/>
        <w:outlineLvl w:val="9"/>
        <w:rPr>
          <w:b/>
          <w:sz w:val="28"/>
          <w:szCs w:val="28"/>
          <w:highlight w:val="none"/>
        </w:rPr>
      </w:pPr>
    </w:p>
    <w:p>
      <w:pPr>
        <w:outlineLvl w:val="9"/>
        <w:rPr>
          <w:highlight w:val="none"/>
        </w:rPr>
      </w:pPr>
    </w:p>
    <w:p>
      <w:pPr>
        <w:spacing w:line="360" w:lineRule="auto"/>
        <w:jc w:val="center"/>
        <w:outlineLvl w:val="9"/>
        <w:rPr>
          <w:b/>
          <w:sz w:val="28"/>
          <w:szCs w:val="28"/>
          <w:highlight w:val="none"/>
        </w:rPr>
      </w:pPr>
      <w:r>
        <w:rPr>
          <w:rFonts w:hint="eastAsia"/>
          <w:b/>
          <w:sz w:val="28"/>
          <w:szCs w:val="28"/>
          <w:highlight w:val="none"/>
        </w:rPr>
        <w:t>（2）诚信投标承诺书 </w:t>
      </w:r>
    </w:p>
    <w:p>
      <w:pPr>
        <w:spacing w:line="500" w:lineRule="exact"/>
        <w:outlineLvl w:val="9"/>
        <w:rPr>
          <w:szCs w:val="21"/>
          <w:highlight w:val="none"/>
        </w:rPr>
      </w:pPr>
      <w:r>
        <w:rPr>
          <w:rFonts w:hint="eastAsia"/>
          <w:szCs w:val="21"/>
          <w:highlight w:val="none"/>
        </w:rPr>
        <w:t>本人以企业法定代表人的身份郑重承诺：</w:t>
      </w:r>
    </w:p>
    <w:p>
      <w:pPr>
        <w:spacing w:line="500" w:lineRule="exact"/>
        <w:ind w:firstLine="440" w:firstLineChars="200"/>
        <w:outlineLvl w:val="9"/>
        <w:rPr>
          <w:szCs w:val="21"/>
          <w:highlight w:val="none"/>
        </w:rPr>
      </w:pPr>
      <w:r>
        <w:rPr>
          <w:rFonts w:hint="eastAsia"/>
          <w:szCs w:val="21"/>
          <w:highlight w:val="none"/>
        </w:rPr>
        <w:t>一、将遵循公开、公正和诚实信用的原则自愿参加</w:t>
      </w:r>
      <w:r>
        <w:rPr>
          <w:rFonts w:hint="eastAsia"/>
          <w:szCs w:val="21"/>
          <w:highlight w:val="none"/>
          <w:u w:val="single"/>
        </w:rPr>
        <w:t xml:space="preserve">                   </w:t>
      </w:r>
      <w:r>
        <w:rPr>
          <w:rFonts w:hint="eastAsia"/>
          <w:szCs w:val="21"/>
          <w:highlight w:val="none"/>
        </w:rPr>
        <w:t>项目的投标；</w:t>
      </w:r>
    </w:p>
    <w:p>
      <w:pPr>
        <w:spacing w:line="500" w:lineRule="exact"/>
        <w:ind w:firstLine="440" w:firstLineChars="200"/>
        <w:outlineLvl w:val="9"/>
        <w:rPr>
          <w:szCs w:val="21"/>
          <w:highlight w:val="none"/>
        </w:rPr>
      </w:pPr>
      <w:r>
        <w:rPr>
          <w:rFonts w:hint="eastAsia"/>
          <w:szCs w:val="21"/>
          <w:highlight w:val="none"/>
        </w:rPr>
        <w:t>二、所提供的一切材料都是真实、有效、合法的；</w:t>
      </w:r>
    </w:p>
    <w:p>
      <w:pPr>
        <w:spacing w:line="500" w:lineRule="exact"/>
        <w:ind w:firstLine="440" w:firstLineChars="200"/>
        <w:outlineLvl w:val="9"/>
        <w:rPr>
          <w:szCs w:val="21"/>
          <w:highlight w:val="none"/>
        </w:rPr>
      </w:pPr>
      <w:r>
        <w:rPr>
          <w:rFonts w:hint="eastAsia"/>
          <w:szCs w:val="21"/>
          <w:highlight w:val="none"/>
        </w:rPr>
        <w:t>三、不出借、转让资质证书，不让他人挂靠投标，不以他人名义投标或者以其他方式弄虚作假，骗取中标；</w:t>
      </w:r>
    </w:p>
    <w:p>
      <w:pPr>
        <w:spacing w:line="500" w:lineRule="exact"/>
        <w:ind w:firstLine="440" w:firstLineChars="200"/>
        <w:outlineLvl w:val="9"/>
        <w:rPr>
          <w:szCs w:val="21"/>
          <w:highlight w:val="none"/>
        </w:rPr>
      </w:pPr>
      <w:r>
        <w:rPr>
          <w:rFonts w:hint="eastAsia"/>
          <w:szCs w:val="21"/>
          <w:highlight w:val="none"/>
        </w:rPr>
        <w:t>四、不与其他投标人相互串通投标报价，不排挤其他投标人的公平竞争、损害招标人的合法权益；</w:t>
      </w:r>
    </w:p>
    <w:p>
      <w:pPr>
        <w:spacing w:line="500" w:lineRule="exact"/>
        <w:ind w:firstLine="440" w:firstLineChars="200"/>
        <w:outlineLvl w:val="9"/>
        <w:rPr>
          <w:szCs w:val="21"/>
          <w:highlight w:val="none"/>
        </w:rPr>
      </w:pPr>
      <w:r>
        <w:rPr>
          <w:rFonts w:hint="eastAsia"/>
          <w:szCs w:val="21"/>
          <w:highlight w:val="none"/>
        </w:rPr>
        <w:t>五、不与招标人、招标代理机构或其他投标人串通投标，损害国家利益、社会公共利益或者他人的合法权益；</w:t>
      </w:r>
    </w:p>
    <w:p>
      <w:pPr>
        <w:spacing w:line="500" w:lineRule="exact"/>
        <w:ind w:firstLine="440" w:firstLineChars="200"/>
        <w:outlineLvl w:val="9"/>
        <w:rPr>
          <w:szCs w:val="21"/>
          <w:highlight w:val="none"/>
        </w:rPr>
      </w:pPr>
      <w:r>
        <w:rPr>
          <w:rFonts w:hint="eastAsia"/>
          <w:szCs w:val="21"/>
          <w:highlight w:val="none"/>
        </w:rPr>
        <w:t>六、我公司没有下列情形： 1、被人民法院列入失信被执行人的；2、我公司及其法定代表人、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或者近三年因拖欠农民工工资被县级及以上有关行政主管部门行政处理、行政处罚的；</w:t>
      </w:r>
    </w:p>
    <w:p>
      <w:pPr>
        <w:spacing w:line="500" w:lineRule="exact"/>
        <w:ind w:firstLine="440" w:firstLineChars="200"/>
        <w:outlineLvl w:val="9"/>
        <w:rPr>
          <w:szCs w:val="21"/>
          <w:highlight w:val="none"/>
        </w:rPr>
      </w:pPr>
      <w:r>
        <w:rPr>
          <w:rFonts w:hint="eastAsia"/>
          <w:szCs w:val="21"/>
          <w:highlight w:val="none"/>
          <w:lang w:eastAsia="zh-CN"/>
        </w:rPr>
        <w:t>七</w:t>
      </w:r>
      <w:r>
        <w:rPr>
          <w:rFonts w:hint="eastAsia"/>
          <w:szCs w:val="21"/>
          <w:highlight w:val="none"/>
        </w:rPr>
        <w:t>、严格遵守开标现场纪律，服从监管人员管理；</w:t>
      </w:r>
    </w:p>
    <w:p>
      <w:pPr>
        <w:spacing w:line="500" w:lineRule="exact"/>
        <w:ind w:firstLine="440" w:firstLineChars="200"/>
        <w:outlineLvl w:val="9"/>
        <w:rPr>
          <w:szCs w:val="21"/>
          <w:highlight w:val="none"/>
        </w:rPr>
      </w:pPr>
      <w:r>
        <w:rPr>
          <w:rFonts w:hint="eastAsia"/>
          <w:szCs w:val="21"/>
          <w:highlight w:val="none"/>
          <w:lang w:eastAsia="zh-CN"/>
        </w:rPr>
        <w:t>八</w:t>
      </w:r>
      <w:r>
        <w:rPr>
          <w:rFonts w:hint="eastAsia"/>
          <w:szCs w:val="21"/>
          <w:highlight w:val="none"/>
        </w:rPr>
        <w:t>、保证中标后不转包及使用挂靠施工队伍，若有分包征得建设单位同意；</w:t>
      </w:r>
    </w:p>
    <w:p>
      <w:pPr>
        <w:spacing w:line="500" w:lineRule="exact"/>
        <w:ind w:firstLine="440" w:firstLineChars="200"/>
        <w:outlineLvl w:val="9"/>
        <w:rPr>
          <w:szCs w:val="21"/>
          <w:highlight w:val="none"/>
        </w:rPr>
      </w:pPr>
      <w:r>
        <w:rPr>
          <w:rFonts w:hint="eastAsia"/>
          <w:szCs w:val="21"/>
          <w:highlight w:val="none"/>
          <w:lang w:eastAsia="zh-CN"/>
        </w:rPr>
        <w:t>九</w:t>
      </w:r>
      <w:r>
        <w:rPr>
          <w:rFonts w:hint="eastAsia"/>
          <w:szCs w:val="21"/>
          <w:highlight w:val="none"/>
        </w:rPr>
        <w:t>、保证中标之后，按照投标文件承诺派驻管理人员及投入机械设备，如有违反，同意接受建设单位违约处罚；</w:t>
      </w:r>
    </w:p>
    <w:p>
      <w:pPr>
        <w:spacing w:line="500" w:lineRule="exact"/>
        <w:ind w:firstLine="440" w:firstLineChars="200"/>
        <w:outlineLvl w:val="9"/>
        <w:rPr>
          <w:szCs w:val="21"/>
          <w:highlight w:val="none"/>
        </w:rPr>
      </w:pPr>
      <w:r>
        <w:rPr>
          <w:rFonts w:hint="eastAsia"/>
          <w:szCs w:val="21"/>
          <w:highlight w:val="none"/>
        </w:rPr>
        <w:t>十、保证企业及所属相关人员在本次投标中无行贿等犯罪行为；</w:t>
      </w:r>
    </w:p>
    <w:p>
      <w:pPr>
        <w:spacing w:line="500" w:lineRule="exact"/>
        <w:ind w:firstLine="440" w:firstLineChars="200"/>
        <w:outlineLvl w:val="9"/>
        <w:rPr>
          <w:rFonts w:hint="eastAsia"/>
          <w:szCs w:val="21"/>
          <w:highlight w:val="none"/>
        </w:rPr>
      </w:pPr>
      <w:r>
        <w:rPr>
          <w:rFonts w:hint="eastAsia"/>
          <w:szCs w:val="21"/>
          <w:highlight w:val="none"/>
        </w:rPr>
        <w:t>十</w:t>
      </w:r>
      <w:r>
        <w:rPr>
          <w:rFonts w:hint="eastAsia"/>
          <w:szCs w:val="21"/>
          <w:highlight w:val="none"/>
          <w:lang w:eastAsia="zh-CN"/>
        </w:rPr>
        <w:t>一</w:t>
      </w:r>
      <w:r>
        <w:rPr>
          <w:rFonts w:hint="eastAsia"/>
          <w:szCs w:val="21"/>
          <w:highlight w:val="none"/>
        </w:rPr>
        <w:t>、如我公司中标，保证中标的项目负责人</w:t>
      </w:r>
      <w:r>
        <w:rPr>
          <w:rFonts w:hint="eastAsia"/>
          <w:szCs w:val="21"/>
          <w:highlight w:val="none"/>
          <w:lang w:eastAsia="zh-CN"/>
        </w:rPr>
        <w:t>不得兼任其他项目监理工作</w:t>
      </w:r>
      <w:r>
        <w:rPr>
          <w:rFonts w:hint="eastAsia"/>
          <w:szCs w:val="21"/>
          <w:highlight w:val="none"/>
        </w:rPr>
        <w:t>情形。如有，接受取消中标资格、记入不良行为记录等处理；</w:t>
      </w:r>
    </w:p>
    <w:p>
      <w:pPr>
        <w:spacing w:line="500" w:lineRule="exact"/>
        <w:ind w:firstLine="440" w:firstLineChars="200"/>
        <w:outlineLvl w:val="9"/>
        <w:rPr>
          <w:szCs w:val="21"/>
          <w:highlight w:val="none"/>
        </w:rPr>
      </w:pPr>
      <w:r>
        <w:rPr>
          <w:rFonts w:hint="eastAsia"/>
          <w:szCs w:val="21"/>
          <w:highlight w:val="none"/>
        </w:rPr>
        <w:t>十</w:t>
      </w:r>
      <w:r>
        <w:rPr>
          <w:rFonts w:hint="eastAsia"/>
          <w:szCs w:val="21"/>
          <w:highlight w:val="none"/>
          <w:lang w:eastAsia="zh-CN"/>
        </w:rPr>
        <w:t>二</w:t>
      </w:r>
      <w:r>
        <w:rPr>
          <w:rFonts w:hint="eastAsia"/>
          <w:szCs w:val="21"/>
          <w:highlight w:val="none"/>
        </w:rPr>
        <w:t>、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40" w:firstLineChars="200"/>
        <w:outlineLvl w:val="9"/>
        <w:rPr>
          <w:szCs w:val="21"/>
          <w:highlight w:val="none"/>
        </w:rPr>
      </w:pPr>
      <w:r>
        <w:rPr>
          <w:rFonts w:hint="eastAsia"/>
          <w:szCs w:val="21"/>
          <w:highlight w:val="none"/>
        </w:rPr>
        <w:t>十</w:t>
      </w:r>
      <w:r>
        <w:rPr>
          <w:rFonts w:hint="eastAsia"/>
          <w:szCs w:val="21"/>
          <w:highlight w:val="none"/>
          <w:lang w:eastAsia="zh-CN"/>
        </w:rPr>
        <w:t>三</w:t>
      </w:r>
      <w:r>
        <w:rPr>
          <w:rFonts w:hint="eastAsia"/>
          <w:szCs w:val="21"/>
          <w:highlight w:val="none"/>
        </w:rPr>
        <w:t>、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40" w:firstLineChars="200"/>
        <w:outlineLvl w:val="9"/>
        <w:rPr>
          <w:highlight w:val="none"/>
        </w:rPr>
      </w:pPr>
      <w:r>
        <w:rPr>
          <w:rFonts w:hint="eastAsia"/>
          <w:szCs w:val="21"/>
          <w:highlight w:val="none"/>
        </w:rPr>
        <w:t>十四、我公司拟任项目负责人不是投标截止时间前六个月内在滁州市区域内办理过项目负责人变更备案手续的原项目负责人。</w:t>
      </w:r>
    </w:p>
    <w:p>
      <w:pPr>
        <w:spacing w:line="500" w:lineRule="exact"/>
        <w:ind w:firstLine="440" w:firstLineChars="200"/>
        <w:outlineLvl w:val="9"/>
        <w:rPr>
          <w:szCs w:val="21"/>
          <w:highlight w:val="none"/>
        </w:rPr>
      </w:pPr>
      <w:r>
        <w:rPr>
          <w:rFonts w:hint="eastAsia"/>
          <w:szCs w:val="21"/>
          <w:highlight w:val="none"/>
        </w:rPr>
        <w:t xml:space="preserve"> 以上内容我已仔细阅读，本公司若有违反承诺内容的行为，自愿依法接受取消投标资格</w:t>
      </w:r>
      <w:r>
        <w:rPr>
          <w:rFonts w:hint="eastAsia"/>
          <w:szCs w:val="21"/>
          <w:highlight w:val="none"/>
          <w:lang w:eastAsia="zh-CN"/>
        </w:rPr>
        <w:t>或</w:t>
      </w:r>
      <w:r>
        <w:rPr>
          <w:rFonts w:hint="eastAsia"/>
          <w:szCs w:val="21"/>
          <w:highlight w:val="none"/>
        </w:rPr>
        <w:t>中标资格、</w:t>
      </w:r>
      <w:r>
        <w:rPr>
          <w:rFonts w:hint="eastAsia"/>
          <w:szCs w:val="21"/>
          <w:highlight w:val="none"/>
          <w:lang w:eastAsia="zh-CN"/>
        </w:rPr>
        <w:t>记入不良行为记录</w:t>
      </w:r>
      <w:r>
        <w:rPr>
          <w:rFonts w:hint="eastAsia"/>
          <w:szCs w:val="21"/>
          <w:highlight w:val="none"/>
        </w:rPr>
        <w:t>等有关处理，愿意承担法律责任，给招标人造成损失的，依法承担赔偿责任。</w:t>
      </w: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r>
        <w:rPr>
          <w:rFonts w:hint="eastAsia"/>
          <w:szCs w:val="21"/>
          <w:highlight w:val="none"/>
        </w:rPr>
        <w:t>开户银行：                   基本账户：</w:t>
      </w: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p>
    <w:p>
      <w:pPr>
        <w:spacing w:afterLines="150" w:line="460" w:lineRule="exact"/>
        <w:outlineLvl w:val="9"/>
        <w:rPr>
          <w:sz w:val="24"/>
          <w:highlight w:val="none"/>
        </w:rPr>
      </w:pPr>
      <w:r>
        <w:rPr>
          <w:rFonts w:hint="eastAsia"/>
          <w:szCs w:val="21"/>
          <w:highlight w:val="none"/>
        </w:rPr>
        <w:t>投标人（</w:t>
      </w:r>
      <w:r>
        <w:rPr>
          <w:rFonts w:hint="eastAsia"/>
          <w:szCs w:val="21"/>
          <w:highlight w:val="none"/>
          <w:lang w:eastAsia="zh-CN"/>
        </w:rPr>
        <w:t>加盖公</w:t>
      </w:r>
      <w:r>
        <w:rPr>
          <w:rFonts w:hint="eastAsia"/>
          <w:szCs w:val="21"/>
          <w:highlight w:val="none"/>
        </w:rPr>
        <w:t xml:space="preserve">章）：         </w:t>
      </w:r>
      <w:r>
        <w:rPr>
          <w:rFonts w:hint="eastAsia"/>
          <w:sz w:val="24"/>
          <w:highlight w:val="none"/>
        </w:rPr>
        <w:t>法定代表人或其委托代理人</w:t>
      </w:r>
      <w:r>
        <w:rPr>
          <w:rFonts w:hint="eastAsia"/>
          <w:sz w:val="24"/>
          <w:highlight w:val="none"/>
          <w:lang w:eastAsia="zh-CN"/>
        </w:rPr>
        <w:t>（签字或盖章）</w:t>
      </w:r>
      <w:r>
        <w:rPr>
          <w:rFonts w:hint="eastAsia"/>
          <w:sz w:val="24"/>
          <w:highlight w:val="none"/>
        </w:rPr>
        <w:t>：</w:t>
      </w: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p>
    <w:p>
      <w:pPr>
        <w:spacing w:line="500" w:lineRule="exact"/>
        <w:ind w:firstLine="440" w:firstLineChars="200"/>
        <w:outlineLvl w:val="9"/>
        <w:rPr>
          <w:szCs w:val="21"/>
          <w:highlight w:val="none"/>
        </w:rPr>
      </w:pPr>
    </w:p>
    <w:p>
      <w:pPr>
        <w:spacing w:line="500" w:lineRule="exact"/>
        <w:ind w:firstLine="3520" w:firstLineChars="1600"/>
        <w:outlineLvl w:val="9"/>
        <w:rPr>
          <w:szCs w:val="21"/>
          <w:highlight w:val="none"/>
        </w:rPr>
      </w:pPr>
    </w:p>
    <w:p>
      <w:pPr>
        <w:spacing w:line="500" w:lineRule="exact"/>
        <w:ind w:firstLine="3520" w:firstLineChars="1600"/>
        <w:outlineLvl w:val="9"/>
        <w:rPr>
          <w:szCs w:val="21"/>
          <w:highlight w:val="none"/>
        </w:rPr>
      </w:pPr>
      <w:r>
        <w:rPr>
          <w:rFonts w:hint="eastAsia"/>
          <w:szCs w:val="21"/>
          <w:highlight w:val="none"/>
        </w:rPr>
        <w:t>日期：</w:t>
      </w:r>
      <w:r>
        <w:rPr>
          <w:szCs w:val="21"/>
          <w:highlight w:val="none"/>
          <w:u w:val="single"/>
        </w:rPr>
        <w:t xml:space="preserve">           </w:t>
      </w:r>
      <w:r>
        <w:rPr>
          <w:rFonts w:hint="eastAsia"/>
          <w:szCs w:val="21"/>
          <w:highlight w:val="none"/>
        </w:rPr>
        <w:t>年</w:t>
      </w:r>
      <w:r>
        <w:rPr>
          <w:szCs w:val="21"/>
          <w:highlight w:val="none"/>
        </w:rPr>
        <w:t xml:space="preserve"> </w:t>
      </w:r>
      <w:r>
        <w:rPr>
          <w:szCs w:val="21"/>
          <w:highlight w:val="none"/>
          <w:u w:val="single"/>
        </w:rPr>
        <w:t xml:space="preserve">           </w:t>
      </w:r>
      <w:r>
        <w:rPr>
          <w:rFonts w:hint="eastAsia"/>
          <w:szCs w:val="21"/>
          <w:highlight w:val="none"/>
        </w:rPr>
        <w:t>月</w:t>
      </w:r>
      <w:r>
        <w:rPr>
          <w:szCs w:val="21"/>
          <w:highlight w:val="none"/>
        </w:rPr>
        <w:t xml:space="preserve"> </w:t>
      </w:r>
      <w:r>
        <w:rPr>
          <w:szCs w:val="21"/>
          <w:highlight w:val="none"/>
          <w:u w:val="single"/>
        </w:rPr>
        <w:t xml:space="preserve">            </w:t>
      </w:r>
      <w:r>
        <w:rPr>
          <w:rFonts w:hint="eastAsia"/>
          <w:szCs w:val="21"/>
          <w:highlight w:val="none"/>
        </w:rPr>
        <w:t>日</w:t>
      </w:r>
    </w:p>
    <w:p>
      <w:pPr>
        <w:pStyle w:val="31"/>
        <w:ind w:left="440" w:firstLine="440"/>
        <w:outlineLvl w:val="9"/>
        <w:rPr>
          <w:highlight w:val="none"/>
        </w:rPr>
      </w:pPr>
    </w:p>
    <w:p>
      <w:pPr>
        <w:outlineLvl w:val="9"/>
        <w:rPr>
          <w:highlight w:val="none"/>
        </w:rPr>
      </w:pPr>
    </w:p>
    <w:p>
      <w:pPr>
        <w:outlineLvl w:val="9"/>
        <w:rPr>
          <w:rFonts w:hint="eastAsia"/>
          <w:sz w:val="32"/>
          <w:szCs w:val="32"/>
          <w:highlight w:val="none"/>
        </w:rPr>
      </w:pPr>
      <w:r>
        <w:rPr>
          <w:rFonts w:hint="eastAsia"/>
          <w:sz w:val="32"/>
          <w:szCs w:val="32"/>
          <w:highlight w:val="none"/>
        </w:rPr>
        <w:br w:type="page"/>
      </w:r>
    </w:p>
    <w:p>
      <w:pPr>
        <w:pStyle w:val="31"/>
        <w:rPr>
          <w:rFonts w:hint="eastAsia"/>
          <w:sz w:val="32"/>
          <w:szCs w:val="32"/>
          <w:highlight w:val="none"/>
        </w:rPr>
      </w:pPr>
    </w:p>
    <w:p>
      <w:pPr>
        <w:jc w:val="right"/>
        <w:outlineLvl w:val="9"/>
        <w:rPr>
          <w:sz w:val="28"/>
          <w:szCs w:val="28"/>
          <w:highlight w:val="none"/>
          <w:bdr w:val="single" w:color="000000" w:sz="4" w:space="0"/>
        </w:rPr>
      </w:pPr>
      <w:r>
        <w:rPr>
          <w:rFonts w:hint="eastAsia"/>
          <w:sz w:val="28"/>
          <w:szCs w:val="28"/>
          <w:highlight w:val="none"/>
          <w:bdr w:val="single" w:color="000000" w:sz="4" w:space="0"/>
        </w:rPr>
        <w:t>注明正本或副本</w:t>
      </w:r>
    </w:p>
    <w:p>
      <w:pPr>
        <w:jc w:val="center"/>
        <w:outlineLvl w:val="9"/>
        <w:rPr>
          <w:rFonts w:eastAsia="黑体"/>
          <w:sz w:val="20"/>
          <w:highlight w:val="none"/>
        </w:rPr>
      </w:pPr>
    </w:p>
    <w:p>
      <w:pPr>
        <w:outlineLvl w:val="9"/>
        <w:rPr>
          <w:rFonts w:eastAsia="黑体"/>
          <w:sz w:val="20"/>
          <w:highlight w:val="none"/>
        </w:rPr>
      </w:pPr>
    </w:p>
    <w:p>
      <w:pPr>
        <w:pStyle w:val="30"/>
        <w:ind w:firstLine="200"/>
        <w:outlineLvl w:val="9"/>
        <w:rPr>
          <w:rFonts w:eastAsia="黑体"/>
          <w:sz w:val="20"/>
          <w:highlight w:val="none"/>
        </w:rPr>
      </w:pPr>
    </w:p>
    <w:p>
      <w:pPr>
        <w:jc w:val="center"/>
        <w:outlineLvl w:val="9"/>
        <w:rPr>
          <w:rFonts w:eastAsia="黑体"/>
          <w:sz w:val="20"/>
          <w:szCs w:val="20"/>
          <w:highlight w:val="none"/>
        </w:rPr>
      </w:pPr>
      <w:r>
        <w:rPr>
          <w:rFonts w:hint="eastAsia" w:eastAsia="黑体"/>
          <w:sz w:val="28"/>
          <w:szCs w:val="28"/>
          <w:highlight w:val="none"/>
          <w:u w:val="single"/>
        </w:rPr>
        <w:t xml:space="preserve">                </w:t>
      </w:r>
      <w:r>
        <w:rPr>
          <w:rFonts w:eastAsia="黑体"/>
          <w:sz w:val="28"/>
          <w:szCs w:val="28"/>
          <w:highlight w:val="none"/>
        </w:rPr>
        <w:t>（项目名称）</w:t>
      </w:r>
    </w:p>
    <w:p>
      <w:pPr>
        <w:jc w:val="center"/>
        <w:outlineLvl w:val="9"/>
        <w:rPr>
          <w:rFonts w:eastAsia="黑体"/>
          <w:sz w:val="20"/>
          <w:szCs w:val="20"/>
          <w:highlight w:val="none"/>
        </w:rPr>
      </w:pPr>
    </w:p>
    <w:p>
      <w:pPr>
        <w:jc w:val="center"/>
        <w:outlineLvl w:val="9"/>
        <w:rPr>
          <w:rFonts w:eastAsia="黑体"/>
          <w:sz w:val="20"/>
          <w:szCs w:val="20"/>
          <w:highlight w:val="none"/>
        </w:rPr>
      </w:pPr>
    </w:p>
    <w:p>
      <w:pPr>
        <w:jc w:val="center"/>
        <w:outlineLvl w:val="9"/>
        <w:rPr>
          <w:rFonts w:eastAsia="黑体"/>
          <w:sz w:val="20"/>
          <w:szCs w:val="20"/>
          <w:highlight w:val="none"/>
        </w:rPr>
      </w:pPr>
    </w:p>
    <w:p>
      <w:pPr>
        <w:outlineLvl w:val="9"/>
        <w:rPr>
          <w:rFonts w:eastAsia="黑体"/>
          <w:sz w:val="20"/>
          <w:szCs w:val="20"/>
          <w:highlight w:val="none"/>
        </w:rPr>
      </w:pPr>
    </w:p>
    <w:p>
      <w:pPr>
        <w:jc w:val="center"/>
        <w:outlineLvl w:val="9"/>
        <w:rPr>
          <w:rFonts w:eastAsia="黑体"/>
          <w:sz w:val="44"/>
          <w:szCs w:val="44"/>
          <w:highlight w:val="none"/>
          <w:lang w:eastAsia="zh-CN"/>
        </w:rPr>
      </w:pPr>
      <w:r>
        <w:rPr>
          <w:rFonts w:eastAsia="黑体"/>
          <w:sz w:val="44"/>
          <w:szCs w:val="44"/>
          <w:highlight w:val="none"/>
        </w:rPr>
        <w:t>投  标  文  件</w:t>
      </w:r>
      <w:r>
        <w:rPr>
          <w:rFonts w:hint="eastAsia" w:eastAsia="黑体"/>
          <w:sz w:val="44"/>
          <w:szCs w:val="44"/>
          <w:highlight w:val="none"/>
        </w:rPr>
        <w:t xml:space="preserve"> </w:t>
      </w:r>
      <w:r>
        <w:rPr>
          <w:rFonts w:hint="eastAsia" w:eastAsia="黑体"/>
          <w:sz w:val="44"/>
          <w:szCs w:val="44"/>
          <w:highlight w:val="none"/>
          <w:lang w:eastAsia="zh-CN"/>
        </w:rPr>
        <w:t>二</w:t>
      </w:r>
    </w:p>
    <w:p>
      <w:pPr>
        <w:jc w:val="center"/>
        <w:outlineLvl w:val="9"/>
        <w:rPr>
          <w:rFonts w:eastAsia="黑体"/>
          <w:sz w:val="44"/>
          <w:szCs w:val="44"/>
          <w:highlight w:val="none"/>
        </w:rPr>
      </w:pPr>
      <w:r>
        <w:rPr>
          <w:rFonts w:hint="eastAsia" w:eastAsia="黑体"/>
          <w:sz w:val="44"/>
          <w:szCs w:val="44"/>
          <w:highlight w:val="none"/>
        </w:rPr>
        <w:t>（</w:t>
      </w:r>
      <w:r>
        <w:rPr>
          <w:rFonts w:hint="eastAsia" w:eastAsia="黑体"/>
          <w:sz w:val="44"/>
          <w:szCs w:val="44"/>
          <w:highlight w:val="none"/>
          <w:lang w:eastAsia="zh-CN"/>
        </w:rPr>
        <w:t>技术标</w:t>
      </w:r>
      <w:r>
        <w:rPr>
          <w:rFonts w:hint="eastAsia" w:eastAsia="黑体"/>
          <w:sz w:val="44"/>
          <w:szCs w:val="44"/>
          <w:highlight w:val="none"/>
        </w:rPr>
        <w:t>文件）</w:t>
      </w: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pStyle w:val="31"/>
        <w:ind w:left="440" w:firstLine="440"/>
        <w:outlineLvl w:val="9"/>
        <w:rPr>
          <w:rFonts w:ascii="Times New Roman"/>
          <w:szCs w:val="24"/>
          <w:highlight w:val="none"/>
        </w:rPr>
      </w:pPr>
    </w:p>
    <w:p>
      <w:pPr>
        <w:outlineLvl w:val="9"/>
        <w:rPr>
          <w:highlight w:val="none"/>
        </w:rPr>
      </w:pPr>
    </w:p>
    <w:p>
      <w:pPr>
        <w:pStyle w:val="31"/>
        <w:ind w:left="440" w:firstLine="440"/>
        <w:outlineLvl w:val="9"/>
        <w:rPr>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spacing w:beforeLines="100" w:afterLines="100" w:line="480" w:lineRule="auto"/>
        <w:jc w:val="center"/>
        <w:outlineLvl w:val="9"/>
        <w:rPr>
          <w:rFonts w:eastAsia="黑体"/>
          <w:sz w:val="28"/>
          <w:szCs w:val="28"/>
          <w:highlight w:val="none"/>
          <w:u w:val="single"/>
        </w:rPr>
      </w:pPr>
      <w:r>
        <w:rPr>
          <w:rFonts w:eastAsia="黑体"/>
          <w:sz w:val="28"/>
          <w:szCs w:val="28"/>
          <w:highlight w:val="none"/>
        </w:rPr>
        <w:t>投标人：</w:t>
      </w:r>
      <w:r>
        <w:rPr>
          <w:rFonts w:eastAsia="黑体"/>
          <w:sz w:val="28"/>
          <w:szCs w:val="28"/>
          <w:highlight w:val="none"/>
          <w:u w:val="single"/>
        </w:rPr>
        <w:t xml:space="preserve">                     </w:t>
      </w:r>
      <w:r>
        <w:rPr>
          <w:rFonts w:hint="eastAsia" w:eastAsia="黑体"/>
          <w:sz w:val="28"/>
          <w:szCs w:val="28"/>
          <w:highlight w:val="none"/>
          <w:u w:val="single"/>
        </w:rPr>
        <w:t xml:space="preserve">  </w:t>
      </w:r>
      <w:r>
        <w:rPr>
          <w:rFonts w:eastAsia="黑体"/>
          <w:sz w:val="28"/>
          <w:szCs w:val="28"/>
          <w:highlight w:val="none"/>
          <w:u w:val="single"/>
        </w:rPr>
        <w:t xml:space="preserve">       </w:t>
      </w:r>
      <w:r>
        <w:rPr>
          <w:rFonts w:eastAsia="黑体"/>
          <w:sz w:val="28"/>
          <w:szCs w:val="28"/>
          <w:highlight w:val="none"/>
        </w:rPr>
        <w:t>（盖单位</w:t>
      </w:r>
      <w:r>
        <w:rPr>
          <w:rFonts w:hint="eastAsia" w:eastAsia="黑体"/>
          <w:sz w:val="28"/>
          <w:szCs w:val="28"/>
          <w:highlight w:val="none"/>
          <w:lang w:eastAsia="zh-CN"/>
        </w:rPr>
        <w:t>公</w:t>
      </w:r>
      <w:r>
        <w:rPr>
          <w:rFonts w:eastAsia="黑体"/>
          <w:sz w:val="28"/>
          <w:szCs w:val="28"/>
          <w:highlight w:val="none"/>
        </w:rPr>
        <w:t>章）</w:t>
      </w:r>
    </w:p>
    <w:p>
      <w:pPr>
        <w:spacing w:beforeLines="100" w:afterLines="100" w:line="480" w:lineRule="auto"/>
        <w:jc w:val="center"/>
        <w:outlineLvl w:val="9"/>
        <w:rPr>
          <w:rFonts w:eastAsia="黑体"/>
          <w:sz w:val="28"/>
          <w:szCs w:val="28"/>
          <w:highlight w:val="none"/>
        </w:rPr>
      </w:pPr>
      <w:r>
        <w:rPr>
          <w:rFonts w:eastAsia="黑体"/>
          <w:sz w:val="28"/>
          <w:szCs w:val="28"/>
          <w:highlight w:val="none"/>
        </w:rPr>
        <w:t>法定代表人或其委托代理人：</w:t>
      </w:r>
      <w:r>
        <w:rPr>
          <w:rFonts w:eastAsia="黑体"/>
          <w:sz w:val="28"/>
          <w:szCs w:val="28"/>
          <w:highlight w:val="none"/>
          <w:u w:val="single"/>
        </w:rPr>
        <w:t xml:space="preserve">                </w:t>
      </w:r>
      <w:r>
        <w:rPr>
          <w:rFonts w:eastAsia="黑体"/>
          <w:sz w:val="28"/>
          <w:szCs w:val="28"/>
          <w:highlight w:val="none"/>
        </w:rPr>
        <w:t>（签字</w:t>
      </w:r>
      <w:r>
        <w:rPr>
          <w:rFonts w:hint="eastAsia" w:eastAsia="黑体"/>
          <w:sz w:val="28"/>
          <w:szCs w:val="28"/>
          <w:highlight w:val="none"/>
          <w:lang w:eastAsia="zh-CN"/>
        </w:rPr>
        <w:t>或盖章</w:t>
      </w:r>
      <w:r>
        <w:rPr>
          <w:rFonts w:eastAsia="黑体"/>
          <w:sz w:val="28"/>
          <w:szCs w:val="28"/>
          <w:highlight w:val="none"/>
        </w:rPr>
        <w:t>）</w:t>
      </w:r>
    </w:p>
    <w:p>
      <w:pPr>
        <w:spacing w:beforeLines="100" w:afterLines="100" w:line="480" w:lineRule="auto"/>
        <w:jc w:val="center"/>
        <w:outlineLvl w:val="9"/>
        <w:rPr>
          <w:rFonts w:eastAsia="黑体"/>
          <w:sz w:val="28"/>
          <w:szCs w:val="28"/>
          <w:highlight w:val="none"/>
        </w:rPr>
      </w:pPr>
      <w:r>
        <w:rPr>
          <w:rFonts w:eastAsia="黑体"/>
          <w:sz w:val="28"/>
          <w:szCs w:val="28"/>
          <w:highlight w:val="none"/>
          <w:u w:val="single"/>
        </w:rPr>
        <w:t xml:space="preserve">        </w:t>
      </w:r>
      <w:r>
        <w:rPr>
          <w:rFonts w:eastAsia="黑体"/>
          <w:sz w:val="28"/>
          <w:szCs w:val="28"/>
          <w:highlight w:val="none"/>
        </w:rPr>
        <w:t>年</w:t>
      </w:r>
      <w:r>
        <w:rPr>
          <w:rFonts w:eastAsia="黑体"/>
          <w:sz w:val="28"/>
          <w:szCs w:val="28"/>
          <w:highlight w:val="none"/>
          <w:u w:val="single"/>
        </w:rPr>
        <w:t xml:space="preserve">        </w:t>
      </w:r>
      <w:r>
        <w:rPr>
          <w:rFonts w:eastAsia="黑体"/>
          <w:sz w:val="28"/>
          <w:szCs w:val="28"/>
          <w:highlight w:val="none"/>
        </w:rPr>
        <w:t>月</w:t>
      </w:r>
      <w:r>
        <w:rPr>
          <w:rFonts w:eastAsia="黑体"/>
          <w:sz w:val="28"/>
          <w:szCs w:val="28"/>
          <w:highlight w:val="none"/>
          <w:u w:val="single"/>
        </w:rPr>
        <w:t xml:space="preserve">        </w:t>
      </w:r>
      <w:r>
        <w:rPr>
          <w:rFonts w:eastAsia="黑体"/>
          <w:sz w:val="28"/>
          <w:szCs w:val="28"/>
          <w:highlight w:val="none"/>
        </w:rPr>
        <w:t>日</w:t>
      </w:r>
    </w:p>
    <w:p>
      <w:pPr>
        <w:pStyle w:val="30"/>
        <w:ind w:firstLine="361"/>
        <w:outlineLvl w:val="9"/>
        <w:rPr>
          <w:b/>
          <w:sz w:val="36"/>
          <w:szCs w:val="36"/>
          <w:highlight w:val="none"/>
        </w:rPr>
      </w:pPr>
    </w:p>
    <w:p>
      <w:pPr>
        <w:pStyle w:val="31"/>
        <w:ind w:left="440" w:firstLine="602"/>
        <w:outlineLvl w:val="9"/>
        <w:rPr>
          <w:rFonts w:ascii="黑体" w:eastAsia="黑体" w:cs="黑体"/>
          <w:b/>
          <w:color w:val="333333"/>
          <w:sz w:val="30"/>
          <w:szCs w:val="30"/>
          <w:highlight w:val="none"/>
        </w:rPr>
      </w:pPr>
    </w:p>
    <w:p>
      <w:pPr>
        <w:outlineLvl w:val="9"/>
        <w:rPr>
          <w:rFonts w:ascii="黑体" w:eastAsia="黑体" w:cs="黑体"/>
          <w:b/>
          <w:color w:val="333333"/>
          <w:sz w:val="30"/>
          <w:szCs w:val="30"/>
          <w:highlight w:val="none"/>
        </w:rPr>
      </w:pPr>
    </w:p>
    <w:p>
      <w:pPr>
        <w:pStyle w:val="31"/>
        <w:ind w:left="440" w:firstLine="602"/>
        <w:outlineLvl w:val="9"/>
        <w:rPr>
          <w:rFonts w:ascii="黑体" w:eastAsia="黑体" w:cs="黑体"/>
          <w:b/>
          <w:color w:val="333333"/>
          <w:sz w:val="30"/>
          <w:szCs w:val="30"/>
          <w:highlight w:val="none"/>
        </w:rPr>
      </w:pPr>
    </w:p>
    <w:p>
      <w:pPr>
        <w:outlineLvl w:val="9"/>
        <w:rPr>
          <w:rFonts w:ascii="黑体" w:eastAsia="黑体" w:cs="黑体"/>
          <w:b/>
          <w:color w:val="333333"/>
          <w:sz w:val="30"/>
          <w:szCs w:val="30"/>
          <w:highlight w:val="none"/>
        </w:rPr>
      </w:pPr>
    </w:p>
    <w:p>
      <w:pPr>
        <w:pStyle w:val="31"/>
        <w:ind w:left="440" w:firstLine="602"/>
        <w:outlineLvl w:val="9"/>
        <w:rPr>
          <w:rFonts w:ascii="黑体" w:eastAsia="黑体" w:cs="黑体"/>
          <w:b/>
          <w:color w:val="333333"/>
          <w:sz w:val="30"/>
          <w:szCs w:val="30"/>
          <w:highlight w:val="none"/>
          <w:lang w:eastAsia="zh-CN"/>
        </w:rPr>
      </w:pPr>
    </w:p>
    <w:p>
      <w:pPr>
        <w:pStyle w:val="26"/>
        <w:ind w:left="600" w:hanging="600"/>
        <w:outlineLvl w:val="9"/>
        <w:rPr>
          <w:highlight w:val="none"/>
          <w:lang w:eastAsia="zh-CN"/>
        </w:rPr>
      </w:pPr>
    </w:p>
    <w:p>
      <w:pPr>
        <w:outlineLvl w:val="9"/>
        <w:rPr>
          <w:rFonts w:ascii="黑体" w:eastAsia="黑体" w:cs="黑体"/>
          <w:b/>
          <w:color w:val="333333"/>
          <w:sz w:val="30"/>
          <w:szCs w:val="30"/>
          <w:highlight w:val="none"/>
        </w:rPr>
      </w:pPr>
    </w:p>
    <w:p>
      <w:pPr>
        <w:outlineLvl w:val="9"/>
        <w:rPr>
          <w:b/>
          <w:bCs/>
          <w:sz w:val="30"/>
          <w:szCs w:val="30"/>
          <w:highlight w:val="none"/>
        </w:rPr>
      </w:pPr>
      <w:bookmarkStart w:id="587" w:name="_Toc9161"/>
      <w:bookmarkStart w:id="588" w:name="_Toc35425138"/>
      <w:bookmarkStart w:id="589" w:name="_Toc35424972"/>
      <w:bookmarkStart w:id="590" w:name="_Toc3395"/>
      <w:r>
        <w:rPr>
          <w:rFonts w:hint="eastAsia"/>
          <w:b/>
          <w:bCs/>
          <w:sz w:val="30"/>
          <w:szCs w:val="30"/>
          <w:highlight w:val="none"/>
        </w:rPr>
        <w:t>投标文件二</w:t>
      </w:r>
      <w:bookmarkEnd w:id="587"/>
      <w:bookmarkEnd w:id="588"/>
      <w:bookmarkEnd w:id="589"/>
      <w:bookmarkEnd w:id="590"/>
      <w:r>
        <w:rPr>
          <w:rFonts w:hint="eastAsia"/>
          <w:b/>
          <w:bCs/>
          <w:sz w:val="30"/>
          <w:szCs w:val="30"/>
          <w:highlight w:val="none"/>
        </w:rPr>
        <w:t>：技术标目录</w:t>
      </w:r>
    </w:p>
    <w:p>
      <w:pPr>
        <w:autoSpaceDE/>
        <w:autoSpaceDN/>
        <w:spacing w:line="440" w:lineRule="exact"/>
        <w:ind w:firstLine="420" w:firstLineChars="200"/>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（1）拟在本项目使用的主要检测仪器、设备一览表（详见附件）</w:t>
      </w:r>
    </w:p>
    <w:p>
      <w:pPr>
        <w:autoSpaceDE/>
        <w:autoSpaceDN/>
        <w:spacing w:line="440" w:lineRule="exact"/>
        <w:ind w:firstLine="420" w:firstLineChars="200"/>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rPr>
        <w:t>拟投入本项目人员配备；</w:t>
      </w:r>
      <w:r>
        <w:rPr>
          <w:rFonts w:hint="eastAsia" w:ascii="宋体" w:hAnsi="宋体" w:eastAsia="宋体" w:cs="宋体"/>
          <w:sz w:val="21"/>
          <w:szCs w:val="21"/>
          <w:highlight w:val="none"/>
          <w:lang w:eastAsia="zh-CN"/>
        </w:rPr>
        <w:t>（详见附件）</w:t>
      </w:r>
    </w:p>
    <w:p>
      <w:pPr>
        <w:autoSpaceDE/>
        <w:autoSpaceDN/>
        <w:spacing w:line="440" w:lineRule="exact"/>
        <w:ind w:firstLine="420" w:firstLineChars="200"/>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监理大纲采用明标形式。监理大纲包括但不限于以下内容：①工程概况；②项目监理机构组织形式，人员岗位职责；③质量控制；④进度控制；⑤造价控制；⑥安全生产；⑦合同管理、信息管理；⑧文明施工管理、组织协调；⑨关键工序控制；⑩对本项目监理的重点和难点分析及相应项目技术管理建议。</w:t>
      </w:r>
    </w:p>
    <w:p>
      <w:pPr>
        <w:autoSpaceDE/>
        <w:autoSpaceDN/>
        <w:spacing w:line="440" w:lineRule="exact"/>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4</w:t>
      </w:r>
      <w:r>
        <w:rPr>
          <w:rFonts w:hint="eastAsia" w:ascii="宋体" w:hAnsi="宋体" w:eastAsia="宋体" w:cs="宋体"/>
          <w:sz w:val="21"/>
          <w:szCs w:val="21"/>
          <w:highlight w:val="none"/>
        </w:rPr>
        <w:t>）承诺书；（格式见附件）</w:t>
      </w:r>
    </w:p>
    <w:p>
      <w:pPr>
        <w:autoSpaceDE/>
        <w:autoSpaceDN/>
        <w:spacing w:line="440" w:lineRule="exact"/>
        <w:ind w:firstLine="420" w:firstLineChars="200"/>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技术标、</w:t>
      </w:r>
      <w:r>
        <w:rPr>
          <w:rFonts w:hint="eastAsia" w:ascii="宋体" w:hAnsi="宋体" w:eastAsia="宋体" w:cs="宋体"/>
          <w:sz w:val="21"/>
          <w:szCs w:val="21"/>
          <w:highlight w:val="none"/>
        </w:rPr>
        <w:t>评分细则中所需的其他相关资料；</w:t>
      </w:r>
    </w:p>
    <w:p>
      <w:pPr>
        <w:autoSpaceDE/>
        <w:autoSpaceDN/>
        <w:spacing w:line="440" w:lineRule="exact"/>
        <w:ind w:firstLine="420" w:firstLineChars="200"/>
        <w:outlineLvl w:val="9"/>
        <w:rPr>
          <w:sz w:val="21"/>
          <w:szCs w:val="21"/>
          <w:highlight w:val="none"/>
        </w:rPr>
      </w:pPr>
      <w:r>
        <w:rPr>
          <w:rFonts w:hint="eastAsia"/>
          <w:sz w:val="21"/>
          <w:szCs w:val="21"/>
          <w:highlight w:val="none"/>
        </w:rPr>
        <w:t>（</w:t>
      </w:r>
      <w:r>
        <w:rPr>
          <w:rFonts w:hint="eastAsia"/>
          <w:sz w:val="21"/>
          <w:szCs w:val="21"/>
          <w:highlight w:val="none"/>
          <w:lang w:eastAsia="zh-CN"/>
        </w:rPr>
        <w:t>6</w:t>
      </w:r>
      <w:r>
        <w:rPr>
          <w:rFonts w:hint="eastAsia"/>
          <w:sz w:val="21"/>
          <w:szCs w:val="21"/>
          <w:highlight w:val="none"/>
        </w:rPr>
        <w:t>）</w:t>
      </w:r>
      <w:r>
        <w:rPr>
          <w:rFonts w:hint="eastAsia"/>
          <w:sz w:val="21"/>
          <w:szCs w:val="21"/>
          <w:highlight w:val="none"/>
          <w:lang w:eastAsia="zh-CN"/>
        </w:rPr>
        <w:t>技术标中</w:t>
      </w:r>
      <w:r>
        <w:rPr>
          <w:rFonts w:hint="eastAsia"/>
          <w:sz w:val="21"/>
          <w:szCs w:val="21"/>
          <w:highlight w:val="none"/>
        </w:rPr>
        <w:t>投标人认为的其他需要提供的材料。</w:t>
      </w: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rPr>
      </w:pPr>
    </w:p>
    <w:p>
      <w:pPr>
        <w:outlineLvl w:val="9"/>
        <w:rPr>
          <w:szCs w:val="21"/>
          <w:highlight w:val="none"/>
        </w:rPr>
      </w:pPr>
    </w:p>
    <w:p>
      <w:pPr>
        <w:pStyle w:val="31"/>
        <w:ind w:left="440" w:firstLine="440"/>
        <w:outlineLvl w:val="9"/>
        <w:rPr>
          <w:szCs w:val="21"/>
          <w:highlight w:val="none"/>
          <w:lang w:eastAsia="zh-CN"/>
        </w:rPr>
      </w:pPr>
    </w:p>
    <w:p>
      <w:pPr>
        <w:pStyle w:val="26"/>
        <w:ind w:left="600" w:hanging="600"/>
        <w:outlineLvl w:val="9"/>
        <w:rPr>
          <w:highlight w:val="none"/>
          <w:lang w:eastAsia="zh-CN"/>
        </w:rPr>
      </w:pPr>
    </w:p>
    <w:p>
      <w:pPr>
        <w:pStyle w:val="26"/>
        <w:ind w:left="600" w:hanging="600"/>
        <w:outlineLvl w:val="9"/>
        <w:rPr>
          <w:highlight w:val="none"/>
          <w:lang w:eastAsia="zh-CN"/>
        </w:rPr>
      </w:pPr>
    </w:p>
    <w:p>
      <w:pPr>
        <w:pStyle w:val="26"/>
        <w:ind w:left="600" w:hanging="600"/>
        <w:outlineLvl w:val="9"/>
        <w:rPr>
          <w:highlight w:val="none"/>
          <w:lang w:eastAsia="zh-CN"/>
        </w:rPr>
      </w:pPr>
    </w:p>
    <w:p>
      <w:pPr>
        <w:pStyle w:val="26"/>
        <w:ind w:left="600" w:hanging="600"/>
        <w:outlineLvl w:val="9"/>
        <w:rPr>
          <w:highlight w:val="none"/>
          <w:lang w:eastAsia="zh-CN"/>
        </w:rPr>
      </w:pPr>
    </w:p>
    <w:p>
      <w:pPr>
        <w:pStyle w:val="26"/>
        <w:ind w:left="600" w:hanging="600"/>
        <w:outlineLvl w:val="9"/>
        <w:rPr>
          <w:highlight w:val="none"/>
          <w:lang w:eastAsia="zh-CN"/>
        </w:rPr>
      </w:pPr>
    </w:p>
    <w:p>
      <w:pPr>
        <w:pStyle w:val="26"/>
        <w:ind w:left="600" w:hanging="600"/>
        <w:outlineLvl w:val="9"/>
        <w:rPr>
          <w:highlight w:val="none"/>
          <w:lang w:eastAsia="zh-CN"/>
        </w:rPr>
      </w:pPr>
    </w:p>
    <w:p>
      <w:pPr>
        <w:outlineLvl w:val="9"/>
        <w:rPr>
          <w:szCs w:val="21"/>
          <w:highlight w:val="none"/>
        </w:rPr>
      </w:pPr>
    </w:p>
    <w:p>
      <w:pPr>
        <w:pStyle w:val="31"/>
        <w:ind w:left="440" w:firstLine="440"/>
        <w:outlineLvl w:val="9"/>
        <w:rPr>
          <w:highlight w:val="none"/>
        </w:rPr>
      </w:pPr>
    </w:p>
    <w:p>
      <w:pPr>
        <w:outlineLvl w:val="9"/>
        <w:rPr>
          <w:highlight w:val="none"/>
        </w:rPr>
      </w:pPr>
    </w:p>
    <w:p>
      <w:pPr>
        <w:jc w:val="center"/>
        <w:outlineLvl w:val="9"/>
        <w:rPr>
          <w:rFonts w:hint="eastAsia" w:ascii="宋体" w:hAnsi="宋体" w:eastAsia="宋体" w:cs="宋体"/>
          <w:b/>
          <w:bCs/>
          <w:sz w:val="36"/>
          <w:highlight w:val="none"/>
        </w:rPr>
      </w:pPr>
    </w:p>
    <w:p>
      <w:pPr>
        <w:jc w:val="center"/>
        <w:outlineLvl w:val="9"/>
        <w:rPr>
          <w:b/>
          <w:sz w:val="30"/>
          <w:szCs w:val="30"/>
          <w:highlight w:val="none"/>
        </w:rPr>
      </w:pPr>
      <w:r>
        <w:rPr>
          <w:rFonts w:hint="eastAsia" w:ascii="宋体" w:hAnsi="宋体" w:eastAsia="宋体" w:cs="宋体"/>
          <w:b/>
          <w:bCs/>
          <w:sz w:val="36"/>
          <w:highlight w:val="none"/>
        </w:rPr>
        <w:t>（1）拟在本项目使用的主要检测仪器、设备一览表</w:t>
      </w:r>
    </w:p>
    <w:p>
      <w:pPr>
        <w:outlineLvl w:val="9"/>
        <w:rPr>
          <w:sz w:val="24"/>
          <w:highlight w:val="none"/>
        </w:rPr>
      </w:pPr>
    </w:p>
    <w:tbl>
      <w:tblPr>
        <w:tblStyle w:val="3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2100"/>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3255" w:type="dxa"/>
            <w:vAlign w:val="center"/>
          </w:tcPr>
          <w:p>
            <w:pPr>
              <w:jc w:val="center"/>
              <w:outlineLvl w:val="9"/>
              <w:rPr>
                <w:szCs w:val="21"/>
                <w:highlight w:val="none"/>
              </w:rPr>
            </w:pPr>
            <w:r>
              <w:rPr>
                <w:rFonts w:hint="eastAsia"/>
                <w:szCs w:val="21"/>
                <w:highlight w:val="none"/>
              </w:rPr>
              <w:t>仪器或设备名称</w:t>
            </w:r>
          </w:p>
        </w:tc>
        <w:tc>
          <w:tcPr>
            <w:tcW w:w="2100" w:type="dxa"/>
            <w:vAlign w:val="center"/>
          </w:tcPr>
          <w:p>
            <w:pPr>
              <w:jc w:val="center"/>
              <w:outlineLvl w:val="9"/>
              <w:rPr>
                <w:szCs w:val="21"/>
                <w:highlight w:val="none"/>
              </w:rPr>
            </w:pPr>
            <w:r>
              <w:rPr>
                <w:rFonts w:hint="eastAsia"/>
                <w:szCs w:val="21"/>
                <w:highlight w:val="none"/>
              </w:rPr>
              <w:t>规格型号</w:t>
            </w:r>
          </w:p>
        </w:tc>
        <w:tc>
          <w:tcPr>
            <w:tcW w:w="1680" w:type="dxa"/>
            <w:vAlign w:val="center"/>
          </w:tcPr>
          <w:p>
            <w:pPr>
              <w:jc w:val="center"/>
              <w:outlineLvl w:val="9"/>
              <w:rPr>
                <w:szCs w:val="21"/>
                <w:highlight w:val="none"/>
              </w:rPr>
            </w:pPr>
            <w:r>
              <w:rPr>
                <w:rFonts w:hint="eastAsia"/>
                <w:szCs w:val="21"/>
                <w:highlight w:val="none"/>
              </w:rPr>
              <w:t>数量</w:t>
            </w:r>
          </w:p>
        </w:tc>
        <w:tc>
          <w:tcPr>
            <w:tcW w:w="1785" w:type="dxa"/>
            <w:vAlign w:val="center"/>
          </w:tcPr>
          <w:p>
            <w:pPr>
              <w:jc w:val="center"/>
              <w:outlineLvl w:val="9"/>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255" w:type="dxa"/>
            <w:vAlign w:val="center"/>
          </w:tcPr>
          <w:p>
            <w:pPr>
              <w:jc w:val="center"/>
              <w:outlineLvl w:val="9"/>
              <w:rPr>
                <w:szCs w:val="21"/>
                <w:highlight w:val="none"/>
              </w:rPr>
            </w:pPr>
          </w:p>
        </w:tc>
        <w:tc>
          <w:tcPr>
            <w:tcW w:w="2100" w:type="dxa"/>
            <w:vAlign w:val="center"/>
          </w:tcPr>
          <w:p>
            <w:pPr>
              <w:jc w:val="center"/>
              <w:outlineLvl w:val="9"/>
              <w:rPr>
                <w:szCs w:val="21"/>
                <w:highlight w:val="none"/>
              </w:rPr>
            </w:pPr>
          </w:p>
        </w:tc>
        <w:tc>
          <w:tcPr>
            <w:tcW w:w="1680" w:type="dxa"/>
            <w:vAlign w:val="center"/>
          </w:tcPr>
          <w:p>
            <w:pPr>
              <w:jc w:val="center"/>
              <w:outlineLvl w:val="9"/>
              <w:rPr>
                <w:szCs w:val="21"/>
                <w:highlight w:val="none"/>
              </w:rPr>
            </w:pPr>
          </w:p>
        </w:tc>
        <w:tc>
          <w:tcPr>
            <w:tcW w:w="1785" w:type="dxa"/>
            <w:vAlign w:val="center"/>
          </w:tcPr>
          <w:p>
            <w:pPr>
              <w:jc w:val="center"/>
              <w:outlineLvl w:val="9"/>
              <w:rPr>
                <w:szCs w:val="21"/>
                <w:highlight w:val="none"/>
              </w:rPr>
            </w:pPr>
          </w:p>
        </w:tc>
      </w:tr>
    </w:tbl>
    <w:p>
      <w:pPr>
        <w:outlineLvl w:val="9"/>
        <w:rPr>
          <w:highlight w:val="none"/>
        </w:rPr>
      </w:pPr>
    </w:p>
    <w:p>
      <w:pPr>
        <w:pStyle w:val="31"/>
        <w:ind w:left="0" w:leftChars="0" w:firstLine="5040" w:firstLineChars="1800"/>
        <w:outlineLvl w:val="9"/>
        <w:rPr>
          <w:bCs/>
          <w:sz w:val="24"/>
          <w:highlight w:val="none"/>
        </w:rPr>
      </w:pPr>
      <w:r>
        <w:rPr>
          <w:rFonts w:eastAsia="黑体"/>
          <w:sz w:val="28"/>
          <w:szCs w:val="28"/>
          <w:highlight w:val="none"/>
        </w:rPr>
        <w:t>投标人：</w:t>
      </w:r>
      <w:r>
        <w:rPr>
          <w:rFonts w:eastAsia="黑体"/>
          <w:sz w:val="28"/>
          <w:szCs w:val="28"/>
          <w:highlight w:val="none"/>
          <w:u w:val="single"/>
        </w:rPr>
        <w:t xml:space="preserve">            </w:t>
      </w:r>
      <w:r>
        <w:rPr>
          <w:rFonts w:eastAsia="黑体"/>
          <w:sz w:val="28"/>
          <w:szCs w:val="28"/>
          <w:highlight w:val="none"/>
        </w:rPr>
        <w:t>（</w:t>
      </w:r>
      <w:r>
        <w:rPr>
          <w:rFonts w:hint="eastAsia" w:eastAsia="黑体"/>
          <w:sz w:val="28"/>
          <w:szCs w:val="28"/>
          <w:highlight w:val="none"/>
          <w:lang w:eastAsia="zh-CN"/>
        </w:rPr>
        <w:t>盖</w:t>
      </w:r>
      <w:r>
        <w:rPr>
          <w:rFonts w:hint="eastAsia" w:eastAsia="黑体"/>
          <w:sz w:val="28"/>
          <w:szCs w:val="28"/>
          <w:highlight w:val="none"/>
        </w:rPr>
        <w:t>章</w:t>
      </w:r>
      <w:r>
        <w:rPr>
          <w:rFonts w:eastAsia="黑体"/>
          <w:sz w:val="28"/>
          <w:szCs w:val="28"/>
          <w:highlight w:val="none"/>
        </w:rPr>
        <w:t>）</w:t>
      </w:r>
    </w:p>
    <w:p>
      <w:pPr>
        <w:pStyle w:val="21"/>
        <w:spacing w:line="500" w:lineRule="exact"/>
        <w:jc w:val="center"/>
        <w:outlineLvl w:val="9"/>
        <w:rPr>
          <w:b/>
          <w:sz w:val="32"/>
          <w:highlight w:val="none"/>
        </w:rPr>
      </w:pPr>
    </w:p>
    <w:p>
      <w:pPr>
        <w:spacing w:line="400" w:lineRule="exact"/>
        <w:ind w:firstLine="6000" w:firstLineChars="2500"/>
        <w:outlineLvl w:val="9"/>
        <w:rPr>
          <w:b/>
          <w:sz w:val="32"/>
          <w:highlight w:val="none"/>
        </w:rPr>
      </w:pPr>
      <w:r>
        <w:rPr>
          <w:rFonts w:hint="eastAsia"/>
          <w:sz w:val="24"/>
          <w:highlight w:val="none"/>
        </w:rPr>
        <w:t>日  期：</w:t>
      </w:r>
    </w:p>
    <w:p>
      <w:pPr>
        <w:outlineLvl w:val="9"/>
        <w:rPr>
          <w:b/>
          <w:sz w:val="31"/>
          <w:highlight w:val="none"/>
        </w:rPr>
      </w:pPr>
    </w:p>
    <w:p>
      <w:pPr>
        <w:outlineLvl w:val="9"/>
        <w:rPr>
          <w:rFonts w:ascii="黑体" w:eastAsia="黑体" w:cs="黑体"/>
          <w:b/>
          <w:color w:val="333333"/>
          <w:sz w:val="30"/>
          <w:szCs w:val="30"/>
          <w:highlight w:val="none"/>
        </w:rPr>
      </w:pPr>
    </w:p>
    <w:p>
      <w:pPr>
        <w:pStyle w:val="31"/>
        <w:ind w:left="440" w:firstLine="440"/>
        <w:outlineLvl w:val="9"/>
        <w:rPr>
          <w:highlight w:val="none"/>
        </w:rPr>
      </w:pPr>
    </w:p>
    <w:p>
      <w:pPr>
        <w:outlineLvl w:val="9"/>
        <w:rPr>
          <w:highlight w:val="none"/>
        </w:rPr>
      </w:pPr>
    </w:p>
    <w:p>
      <w:pPr>
        <w:pStyle w:val="31"/>
        <w:ind w:left="440" w:firstLine="440"/>
        <w:outlineLvl w:val="9"/>
        <w:rPr>
          <w:highlight w:val="none"/>
        </w:rPr>
      </w:pPr>
    </w:p>
    <w:p>
      <w:pPr>
        <w:outlineLvl w:val="9"/>
        <w:rPr>
          <w:highlight w:val="none"/>
        </w:rPr>
      </w:pPr>
    </w:p>
    <w:p>
      <w:pPr>
        <w:pStyle w:val="31"/>
        <w:ind w:left="440" w:firstLine="440"/>
        <w:outlineLvl w:val="9"/>
        <w:rPr>
          <w:highlight w:val="none"/>
        </w:rPr>
      </w:pPr>
    </w:p>
    <w:p>
      <w:pPr>
        <w:rPr>
          <w:highlight w:val="none"/>
        </w:rPr>
      </w:pPr>
    </w:p>
    <w:p>
      <w:pPr>
        <w:pStyle w:val="2"/>
        <w:rPr>
          <w:highlight w:val="none"/>
        </w:rPr>
      </w:pPr>
    </w:p>
    <w:p>
      <w:pPr>
        <w:outlineLvl w:val="9"/>
        <w:rPr>
          <w:highlight w:val="none"/>
          <w:lang w:eastAsia="zh-CN"/>
        </w:rPr>
      </w:pPr>
    </w:p>
    <w:p>
      <w:pPr>
        <w:pStyle w:val="31"/>
        <w:ind w:left="440" w:firstLine="440"/>
        <w:outlineLvl w:val="9"/>
        <w:rPr>
          <w:highlight w:val="none"/>
          <w:lang w:eastAsia="zh-CN"/>
        </w:rPr>
      </w:pPr>
    </w:p>
    <w:p>
      <w:pPr>
        <w:pStyle w:val="26"/>
        <w:ind w:left="600" w:hanging="600"/>
        <w:outlineLvl w:val="9"/>
        <w:rPr>
          <w:highlight w:val="none"/>
          <w:lang w:eastAsia="zh-CN"/>
        </w:rPr>
      </w:pPr>
    </w:p>
    <w:p>
      <w:pPr>
        <w:jc w:val="center"/>
        <w:rPr>
          <w:b/>
          <w:bCs/>
          <w:sz w:val="36"/>
          <w:highlight w:val="none"/>
        </w:rPr>
      </w:pPr>
      <w:r>
        <w:rPr>
          <w:rFonts w:hint="eastAsia" w:ascii="宋体" w:hAnsi="宋体" w:eastAsia="宋体" w:cs="宋体"/>
          <w:b/>
          <w:bCs/>
          <w:sz w:val="36"/>
          <w:highlight w:val="none"/>
        </w:rPr>
        <w:t>（</w:t>
      </w:r>
      <w:r>
        <w:rPr>
          <w:rFonts w:hint="eastAsia" w:ascii="宋体" w:hAnsi="宋体" w:eastAsia="宋体" w:cs="宋体"/>
          <w:b/>
          <w:bCs/>
          <w:sz w:val="36"/>
          <w:highlight w:val="none"/>
          <w:lang w:val="en-US" w:eastAsia="zh-CN"/>
        </w:rPr>
        <w:t>2</w:t>
      </w:r>
      <w:r>
        <w:rPr>
          <w:rFonts w:hint="eastAsia" w:ascii="宋体" w:hAnsi="宋体" w:eastAsia="宋体" w:cs="宋体"/>
          <w:b/>
          <w:bCs/>
          <w:sz w:val="36"/>
          <w:highlight w:val="none"/>
        </w:rPr>
        <w:t>）</w:t>
      </w:r>
      <w:bookmarkStart w:id="591" w:name="_Toc492972264"/>
      <w:bookmarkStart w:id="592" w:name="_Toc492972199"/>
      <w:r>
        <w:rPr>
          <w:rFonts w:hint="eastAsia" w:ascii="宋体" w:hAnsi="宋体" w:eastAsia="宋体" w:cs="宋体"/>
          <w:b/>
          <w:bCs/>
          <w:sz w:val="36"/>
          <w:highlight w:val="none"/>
        </w:rPr>
        <w:t>拟组建</w:t>
      </w:r>
      <w:r>
        <w:rPr>
          <w:rFonts w:hint="eastAsia"/>
          <w:b/>
          <w:bCs/>
          <w:sz w:val="36"/>
          <w:highlight w:val="none"/>
        </w:rPr>
        <w:t>的监理部人员情况一览表</w:t>
      </w:r>
    </w:p>
    <w:p>
      <w:pPr>
        <w:rPr>
          <w:sz w:val="24"/>
          <w:highlight w:val="none"/>
        </w:rPr>
      </w:pPr>
    </w:p>
    <w:tbl>
      <w:tblPr>
        <w:tblStyle w:val="32"/>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946"/>
        <w:gridCol w:w="947"/>
        <w:gridCol w:w="1388"/>
        <w:gridCol w:w="1549"/>
        <w:gridCol w:w="158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r>
              <w:rPr>
                <w:rFonts w:hint="eastAsia"/>
                <w:sz w:val="24"/>
                <w:highlight w:val="none"/>
              </w:rPr>
              <w:t>姓  名</w:t>
            </w:r>
          </w:p>
        </w:tc>
        <w:tc>
          <w:tcPr>
            <w:tcW w:w="946" w:type="dxa"/>
            <w:vAlign w:val="center"/>
          </w:tcPr>
          <w:p>
            <w:pPr>
              <w:jc w:val="center"/>
              <w:rPr>
                <w:sz w:val="24"/>
                <w:highlight w:val="none"/>
              </w:rPr>
            </w:pPr>
            <w:r>
              <w:rPr>
                <w:rFonts w:hint="eastAsia"/>
                <w:sz w:val="24"/>
                <w:highlight w:val="none"/>
              </w:rPr>
              <w:t>年龄</w:t>
            </w:r>
          </w:p>
        </w:tc>
        <w:tc>
          <w:tcPr>
            <w:tcW w:w="947" w:type="dxa"/>
            <w:vAlign w:val="center"/>
          </w:tcPr>
          <w:p>
            <w:pPr>
              <w:jc w:val="center"/>
              <w:rPr>
                <w:sz w:val="24"/>
                <w:highlight w:val="none"/>
              </w:rPr>
            </w:pPr>
            <w:r>
              <w:rPr>
                <w:rFonts w:hint="eastAsia"/>
                <w:sz w:val="24"/>
                <w:highlight w:val="none"/>
              </w:rPr>
              <w:t>性别</w:t>
            </w:r>
          </w:p>
        </w:tc>
        <w:tc>
          <w:tcPr>
            <w:tcW w:w="1388" w:type="dxa"/>
            <w:vAlign w:val="center"/>
          </w:tcPr>
          <w:p>
            <w:pPr>
              <w:jc w:val="center"/>
              <w:rPr>
                <w:sz w:val="24"/>
                <w:highlight w:val="none"/>
              </w:rPr>
            </w:pPr>
            <w:r>
              <w:rPr>
                <w:rFonts w:hint="eastAsia"/>
                <w:sz w:val="24"/>
                <w:highlight w:val="none"/>
              </w:rPr>
              <w:t>职称</w:t>
            </w:r>
          </w:p>
        </w:tc>
        <w:tc>
          <w:tcPr>
            <w:tcW w:w="1549" w:type="dxa"/>
            <w:vAlign w:val="center"/>
          </w:tcPr>
          <w:p>
            <w:pPr>
              <w:jc w:val="center"/>
              <w:rPr>
                <w:sz w:val="24"/>
                <w:highlight w:val="none"/>
              </w:rPr>
            </w:pPr>
            <w:r>
              <w:rPr>
                <w:rFonts w:hint="eastAsia"/>
                <w:sz w:val="24"/>
                <w:highlight w:val="none"/>
              </w:rPr>
              <w:t>拟任职务</w:t>
            </w:r>
          </w:p>
        </w:tc>
        <w:tc>
          <w:tcPr>
            <w:tcW w:w="1588" w:type="dxa"/>
            <w:vAlign w:val="center"/>
          </w:tcPr>
          <w:p>
            <w:pPr>
              <w:jc w:val="center"/>
              <w:rPr>
                <w:sz w:val="24"/>
                <w:highlight w:val="none"/>
              </w:rPr>
            </w:pPr>
            <w:r>
              <w:rPr>
                <w:rFonts w:hint="eastAsia"/>
                <w:sz w:val="24"/>
                <w:highlight w:val="none"/>
              </w:rPr>
              <w:t>持证名称</w:t>
            </w:r>
          </w:p>
        </w:tc>
        <w:tc>
          <w:tcPr>
            <w:tcW w:w="1562" w:type="dxa"/>
            <w:vAlign w:val="center"/>
          </w:tcPr>
          <w:p>
            <w:pPr>
              <w:jc w:val="center"/>
              <w:rPr>
                <w:sz w:val="24"/>
                <w:highlight w:val="none"/>
              </w:rPr>
            </w:pPr>
            <w:r>
              <w:rPr>
                <w:rFonts w:hint="eastAsia"/>
                <w:sz w:val="24"/>
                <w:highlight w:val="none"/>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575" w:type="dxa"/>
            <w:vAlign w:val="center"/>
          </w:tcPr>
          <w:p>
            <w:pPr>
              <w:jc w:val="center"/>
              <w:rPr>
                <w:sz w:val="24"/>
                <w:highlight w:val="none"/>
              </w:rPr>
            </w:pPr>
          </w:p>
        </w:tc>
        <w:tc>
          <w:tcPr>
            <w:tcW w:w="946" w:type="dxa"/>
            <w:vAlign w:val="center"/>
          </w:tcPr>
          <w:p>
            <w:pPr>
              <w:jc w:val="center"/>
              <w:rPr>
                <w:sz w:val="24"/>
                <w:highlight w:val="none"/>
              </w:rPr>
            </w:pPr>
          </w:p>
        </w:tc>
        <w:tc>
          <w:tcPr>
            <w:tcW w:w="947" w:type="dxa"/>
            <w:vAlign w:val="center"/>
          </w:tcPr>
          <w:p>
            <w:pPr>
              <w:jc w:val="center"/>
              <w:rPr>
                <w:sz w:val="24"/>
                <w:highlight w:val="none"/>
              </w:rPr>
            </w:pPr>
          </w:p>
        </w:tc>
        <w:tc>
          <w:tcPr>
            <w:tcW w:w="1388" w:type="dxa"/>
            <w:vAlign w:val="center"/>
          </w:tcPr>
          <w:p>
            <w:pPr>
              <w:jc w:val="center"/>
              <w:rPr>
                <w:sz w:val="24"/>
                <w:highlight w:val="none"/>
              </w:rPr>
            </w:pPr>
          </w:p>
        </w:tc>
        <w:tc>
          <w:tcPr>
            <w:tcW w:w="1549" w:type="dxa"/>
            <w:vAlign w:val="center"/>
          </w:tcPr>
          <w:p>
            <w:pPr>
              <w:jc w:val="center"/>
              <w:rPr>
                <w:sz w:val="24"/>
                <w:highlight w:val="none"/>
              </w:rPr>
            </w:pPr>
          </w:p>
        </w:tc>
        <w:tc>
          <w:tcPr>
            <w:tcW w:w="1588" w:type="dxa"/>
            <w:vAlign w:val="center"/>
          </w:tcPr>
          <w:p>
            <w:pPr>
              <w:jc w:val="center"/>
              <w:rPr>
                <w:sz w:val="24"/>
                <w:highlight w:val="none"/>
              </w:rPr>
            </w:pPr>
          </w:p>
        </w:tc>
        <w:tc>
          <w:tcPr>
            <w:tcW w:w="1562" w:type="dxa"/>
            <w:vAlign w:val="center"/>
          </w:tcPr>
          <w:p>
            <w:pPr>
              <w:jc w:val="center"/>
              <w:rPr>
                <w:sz w:val="24"/>
                <w:highlight w:val="none"/>
              </w:rPr>
            </w:pPr>
          </w:p>
        </w:tc>
      </w:tr>
    </w:tbl>
    <w:p>
      <w:pPr>
        <w:rPr>
          <w:sz w:val="24"/>
          <w:highlight w:val="none"/>
        </w:rPr>
      </w:pPr>
    </w:p>
    <w:p>
      <w:pPr>
        <w:ind w:firstLine="240" w:firstLineChars="100"/>
        <w:rPr>
          <w:sz w:val="24"/>
          <w:highlight w:val="none"/>
        </w:rPr>
      </w:pPr>
      <w:r>
        <w:rPr>
          <w:rFonts w:hint="eastAsia"/>
          <w:sz w:val="24"/>
          <w:highlight w:val="none"/>
        </w:rPr>
        <w:t>注：“持证名称”栏可填写注册证名称、质量验评员证、见证取样员证</w:t>
      </w:r>
    </w:p>
    <w:p>
      <w:pPr>
        <w:spacing w:line="380" w:lineRule="exact"/>
        <w:rPr>
          <w:sz w:val="32"/>
          <w:szCs w:val="32"/>
          <w:highlight w:val="none"/>
        </w:rPr>
      </w:pPr>
    </w:p>
    <w:p>
      <w:pPr>
        <w:spacing w:line="380" w:lineRule="exact"/>
        <w:rPr>
          <w:sz w:val="32"/>
          <w:szCs w:val="32"/>
          <w:highlight w:val="none"/>
        </w:rPr>
      </w:pPr>
    </w:p>
    <w:p>
      <w:pPr>
        <w:pStyle w:val="4"/>
        <w:rPr>
          <w:highlight w:val="none"/>
        </w:rPr>
      </w:pPr>
    </w:p>
    <w:p>
      <w:pPr>
        <w:rPr>
          <w:highlight w:val="none"/>
        </w:rPr>
      </w:pPr>
    </w:p>
    <w:p>
      <w:pPr>
        <w:pStyle w:val="31"/>
        <w:ind w:left="440" w:firstLine="440"/>
        <w:rPr>
          <w:highlight w:val="none"/>
        </w:rPr>
      </w:pPr>
    </w:p>
    <w:p>
      <w:pPr>
        <w:spacing w:line="380" w:lineRule="exact"/>
        <w:jc w:val="center"/>
        <w:rPr>
          <w:b/>
          <w:bCs/>
          <w:sz w:val="36"/>
          <w:highlight w:val="none"/>
        </w:rPr>
      </w:pPr>
      <w:bookmarkStart w:id="593" w:name="_Toc492972263"/>
      <w:bookmarkStart w:id="594" w:name="_Toc492972198"/>
    </w:p>
    <w:p>
      <w:pPr>
        <w:spacing w:line="380" w:lineRule="exact"/>
        <w:jc w:val="center"/>
        <w:outlineLvl w:val="1"/>
        <w:rPr>
          <w:b/>
          <w:bCs/>
          <w:sz w:val="36"/>
          <w:highlight w:val="none"/>
        </w:rPr>
      </w:pPr>
      <w:r>
        <w:rPr>
          <w:rFonts w:hint="eastAsia"/>
          <w:b/>
          <w:bCs/>
          <w:sz w:val="36"/>
          <w:highlight w:val="none"/>
        </w:rPr>
        <w:t>拟派总监理工程师资格审查表</w:t>
      </w:r>
      <w:bookmarkEnd w:id="593"/>
      <w:bookmarkEnd w:id="594"/>
    </w:p>
    <w:p>
      <w:pPr>
        <w:rPr>
          <w:sz w:val="24"/>
          <w:highlight w:val="none"/>
        </w:rPr>
      </w:pPr>
    </w:p>
    <w:tbl>
      <w:tblPr>
        <w:tblStyle w:val="3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3150"/>
        <w:gridCol w:w="248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sz w:val="28"/>
                <w:szCs w:val="28"/>
                <w:highlight w:val="none"/>
              </w:rPr>
            </w:pPr>
            <w:r>
              <w:rPr>
                <w:rFonts w:hint="eastAsia"/>
                <w:sz w:val="28"/>
                <w:szCs w:val="28"/>
                <w:highlight w:val="none"/>
              </w:rPr>
              <w:t>姓   名</w:t>
            </w:r>
          </w:p>
        </w:tc>
        <w:tc>
          <w:tcPr>
            <w:tcW w:w="3150" w:type="dxa"/>
            <w:vAlign w:val="center"/>
          </w:tcPr>
          <w:p>
            <w:pPr>
              <w:jc w:val="center"/>
              <w:rPr>
                <w:sz w:val="28"/>
                <w:szCs w:val="28"/>
                <w:highlight w:val="none"/>
              </w:rPr>
            </w:pPr>
          </w:p>
        </w:tc>
        <w:tc>
          <w:tcPr>
            <w:tcW w:w="2484" w:type="dxa"/>
            <w:vMerge w:val="restart"/>
            <w:vAlign w:val="center"/>
          </w:tcPr>
          <w:p>
            <w:pPr>
              <w:spacing w:line="360" w:lineRule="exact"/>
              <w:jc w:val="center"/>
              <w:rPr>
                <w:sz w:val="28"/>
                <w:szCs w:val="28"/>
                <w:highlight w:val="none"/>
              </w:rPr>
            </w:pPr>
            <w:r>
              <w:rPr>
                <w:rFonts w:hint="eastAsia"/>
                <w:sz w:val="28"/>
                <w:szCs w:val="28"/>
                <w:highlight w:val="none"/>
              </w:rPr>
              <w:t>近五年主要工作</w:t>
            </w:r>
          </w:p>
          <w:p>
            <w:pPr>
              <w:spacing w:line="360" w:lineRule="exact"/>
              <w:jc w:val="center"/>
              <w:rPr>
                <w:sz w:val="28"/>
                <w:szCs w:val="28"/>
                <w:highlight w:val="none"/>
              </w:rPr>
            </w:pPr>
            <w:r>
              <w:rPr>
                <w:rFonts w:hint="eastAsia"/>
                <w:sz w:val="28"/>
                <w:szCs w:val="28"/>
                <w:highlight w:val="none"/>
              </w:rPr>
              <w:t>业绩及担任的</w:t>
            </w:r>
          </w:p>
          <w:p>
            <w:pPr>
              <w:spacing w:line="360" w:lineRule="exact"/>
              <w:jc w:val="center"/>
              <w:rPr>
                <w:sz w:val="28"/>
                <w:szCs w:val="28"/>
                <w:highlight w:val="none"/>
              </w:rPr>
            </w:pPr>
            <w:r>
              <w:rPr>
                <w:rFonts w:hint="eastAsia"/>
                <w:sz w:val="28"/>
                <w:szCs w:val="28"/>
                <w:highlight w:val="none"/>
              </w:rPr>
              <w:t>主要工作（本处填写工程名称，证明材料作为附件）</w:t>
            </w:r>
          </w:p>
        </w:tc>
        <w:tc>
          <w:tcPr>
            <w:tcW w:w="2111" w:type="dxa"/>
            <w:vMerge w:val="restart"/>
            <w:vAlign w:val="center"/>
          </w:tcPr>
          <w:p>
            <w:pPr>
              <w:jc w:val="center"/>
              <w:rPr>
                <w:sz w:val="28"/>
                <w:szCs w:val="28"/>
                <w:highlight w:val="none"/>
              </w:rPr>
            </w:pPr>
            <w:r>
              <w:rPr>
                <w:rFonts w:hint="eastAsia"/>
                <w:sz w:val="28"/>
                <w:szCs w:val="28"/>
                <w:highlight w:val="none"/>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sz w:val="28"/>
                <w:szCs w:val="28"/>
                <w:highlight w:val="none"/>
              </w:rPr>
            </w:pPr>
            <w:r>
              <w:rPr>
                <w:rFonts w:hint="eastAsia"/>
                <w:sz w:val="28"/>
                <w:szCs w:val="28"/>
                <w:highlight w:val="none"/>
              </w:rPr>
              <w:t>性   别</w:t>
            </w:r>
          </w:p>
        </w:tc>
        <w:tc>
          <w:tcPr>
            <w:tcW w:w="3150" w:type="dxa"/>
            <w:vAlign w:val="center"/>
          </w:tcPr>
          <w:p>
            <w:pPr>
              <w:jc w:val="center"/>
              <w:rPr>
                <w:sz w:val="28"/>
                <w:szCs w:val="28"/>
                <w:highlight w:val="none"/>
              </w:rPr>
            </w:pPr>
          </w:p>
        </w:tc>
        <w:tc>
          <w:tcPr>
            <w:tcW w:w="2484" w:type="dxa"/>
            <w:vMerge w:val="continue"/>
            <w:vAlign w:val="center"/>
          </w:tcPr>
          <w:p>
            <w:pPr>
              <w:rPr>
                <w:highlight w:val="none"/>
              </w:rPr>
            </w:pPr>
          </w:p>
        </w:tc>
        <w:tc>
          <w:tcPr>
            <w:tcW w:w="211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20" w:type="dxa"/>
            <w:vAlign w:val="center"/>
          </w:tcPr>
          <w:p>
            <w:pPr>
              <w:jc w:val="center"/>
              <w:rPr>
                <w:sz w:val="28"/>
                <w:szCs w:val="28"/>
                <w:highlight w:val="none"/>
              </w:rPr>
            </w:pPr>
            <w:r>
              <w:rPr>
                <w:rFonts w:hint="eastAsia"/>
                <w:sz w:val="28"/>
                <w:szCs w:val="28"/>
                <w:highlight w:val="none"/>
              </w:rPr>
              <w:t>年   龄</w:t>
            </w:r>
          </w:p>
        </w:tc>
        <w:tc>
          <w:tcPr>
            <w:tcW w:w="3150" w:type="dxa"/>
            <w:vAlign w:val="center"/>
          </w:tcPr>
          <w:p>
            <w:pPr>
              <w:jc w:val="center"/>
              <w:rPr>
                <w:sz w:val="28"/>
                <w:szCs w:val="28"/>
                <w:highlight w:val="none"/>
              </w:rPr>
            </w:pPr>
          </w:p>
        </w:tc>
        <w:tc>
          <w:tcPr>
            <w:tcW w:w="2484" w:type="dxa"/>
            <w:vMerge w:val="continue"/>
            <w:vAlign w:val="center"/>
          </w:tcPr>
          <w:p>
            <w:pPr>
              <w:rPr>
                <w:highlight w:val="none"/>
              </w:rPr>
            </w:pPr>
          </w:p>
        </w:tc>
        <w:tc>
          <w:tcPr>
            <w:tcW w:w="2111"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320" w:type="dxa"/>
            <w:vAlign w:val="center"/>
          </w:tcPr>
          <w:p>
            <w:pPr>
              <w:jc w:val="center"/>
              <w:rPr>
                <w:sz w:val="28"/>
                <w:szCs w:val="28"/>
                <w:highlight w:val="none"/>
              </w:rPr>
            </w:pPr>
            <w:r>
              <w:rPr>
                <w:rFonts w:hint="eastAsia"/>
                <w:sz w:val="28"/>
                <w:szCs w:val="28"/>
                <w:highlight w:val="none"/>
              </w:rPr>
              <w:t>职   称</w:t>
            </w:r>
          </w:p>
        </w:tc>
        <w:tc>
          <w:tcPr>
            <w:tcW w:w="3150" w:type="dxa"/>
            <w:vAlign w:val="center"/>
          </w:tcPr>
          <w:p>
            <w:pPr>
              <w:jc w:val="center"/>
              <w:rPr>
                <w:sz w:val="28"/>
                <w:szCs w:val="28"/>
                <w:highlight w:val="none"/>
              </w:rPr>
            </w:pPr>
          </w:p>
        </w:tc>
        <w:tc>
          <w:tcPr>
            <w:tcW w:w="4595" w:type="dxa"/>
            <w:gridSpan w:val="2"/>
            <w:vMerge w:val="restart"/>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sz w:val="28"/>
                <w:szCs w:val="28"/>
                <w:highlight w:val="none"/>
              </w:rPr>
            </w:pPr>
            <w:r>
              <w:rPr>
                <w:rFonts w:hint="eastAsia"/>
                <w:sz w:val="28"/>
                <w:szCs w:val="28"/>
                <w:highlight w:val="none"/>
              </w:rPr>
              <w:t>毕业学校</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sz w:val="28"/>
                <w:szCs w:val="28"/>
                <w:highlight w:val="none"/>
              </w:rPr>
            </w:pPr>
            <w:r>
              <w:rPr>
                <w:rFonts w:hint="eastAsia"/>
                <w:sz w:val="28"/>
                <w:szCs w:val="28"/>
                <w:highlight w:val="none"/>
              </w:rPr>
              <w:t>毕业时间</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320" w:type="dxa"/>
            <w:vAlign w:val="center"/>
          </w:tcPr>
          <w:p>
            <w:pPr>
              <w:jc w:val="center"/>
              <w:rPr>
                <w:sz w:val="28"/>
                <w:szCs w:val="28"/>
                <w:highlight w:val="none"/>
              </w:rPr>
            </w:pPr>
            <w:r>
              <w:rPr>
                <w:rFonts w:hint="eastAsia"/>
                <w:sz w:val="28"/>
                <w:szCs w:val="28"/>
                <w:highlight w:val="none"/>
              </w:rPr>
              <w:t>所学专业</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320" w:type="dxa"/>
            <w:vAlign w:val="center"/>
          </w:tcPr>
          <w:p>
            <w:pPr>
              <w:jc w:val="center"/>
              <w:rPr>
                <w:sz w:val="28"/>
                <w:szCs w:val="28"/>
                <w:highlight w:val="none"/>
              </w:rPr>
            </w:pPr>
            <w:r>
              <w:rPr>
                <w:rFonts w:hint="eastAsia"/>
                <w:sz w:val="28"/>
                <w:szCs w:val="28"/>
                <w:highlight w:val="none"/>
              </w:rPr>
              <w:t>注册监理工程师</w:t>
            </w:r>
          </w:p>
          <w:p>
            <w:pPr>
              <w:jc w:val="center"/>
              <w:rPr>
                <w:sz w:val="28"/>
                <w:szCs w:val="28"/>
                <w:highlight w:val="none"/>
              </w:rPr>
            </w:pPr>
            <w:r>
              <w:rPr>
                <w:rFonts w:hint="eastAsia"/>
                <w:sz w:val="28"/>
                <w:szCs w:val="28"/>
                <w:highlight w:val="none"/>
              </w:rPr>
              <w:t>证书编号</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20" w:type="dxa"/>
            <w:vAlign w:val="center"/>
          </w:tcPr>
          <w:p>
            <w:pPr>
              <w:jc w:val="center"/>
              <w:rPr>
                <w:sz w:val="28"/>
                <w:szCs w:val="28"/>
                <w:highlight w:val="none"/>
              </w:rPr>
            </w:pPr>
            <w:r>
              <w:rPr>
                <w:rFonts w:hint="eastAsia"/>
                <w:sz w:val="28"/>
                <w:szCs w:val="28"/>
                <w:highlight w:val="none"/>
              </w:rPr>
              <w:t>总监理工程师</w:t>
            </w:r>
          </w:p>
          <w:p>
            <w:pPr>
              <w:jc w:val="center"/>
              <w:rPr>
                <w:sz w:val="28"/>
                <w:szCs w:val="28"/>
                <w:highlight w:val="none"/>
              </w:rPr>
            </w:pPr>
            <w:r>
              <w:rPr>
                <w:rFonts w:hint="eastAsia"/>
                <w:sz w:val="28"/>
                <w:szCs w:val="28"/>
                <w:highlight w:val="none"/>
              </w:rPr>
              <w:t>级  别</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2320" w:type="dxa"/>
            <w:vAlign w:val="center"/>
          </w:tcPr>
          <w:p>
            <w:pPr>
              <w:jc w:val="center"/>
              <w:rPr>
                <w:sz w:val="28"/>
                <w:szCs w:val="28"/>
                <w:highlight w:val="none"/>
              </w:rPr>
            </w:pPr>
            <w:r>
              <w:rPr>
                <w:rFonts w:hint="eastAsia"/>
                <w:sz w:val="28"/>
                <w:szCs w:val="28"/>
                <w:highlight w:val="none"/>
              </w:rPr>
              <w:t>联系电话</w:t>
            </w:r>
          </w:p>
        </w:tc>
        <w:tc>
          <w:tcPr>
            <w:tcW w:w="3150" w:type="dxa"/>
            <w:vAlign w:val="center"/>
          </w:tcPr>
          <w:p>
            <w:pPr>
              <w:jc w:val="center"/>
              <w:rPr>
                <w:sz w:val="28"/>
                <w:szCs w:val="28"/>
                <w:highlight w:val="none"/>
              </w:rPr>
            </w:pPr>
          </w:p>
        </w:tc>
        <w:tc>
          <w:tcPr>
            <w:tcW w:w="459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9" w:hRule="atLeast"/>
          <w:jc w:val="center"/>
        </w:trPr>
        <w:tc>
          <w:tcPr>
            <w:tcW w:w="2320" w:type="dxa"/>
            <w:vAlign w:val="center"/>
          </w:tcPr>
          <w:p>
            <w:pPr>
              <w:jc w:val="center"/>
              <w:rPr>
                <w:sz w:val="28"/>
                <w:szCs w:val="28"/>
                <w:highlight w:val="none"/>
              </w:rPr>
            </w:pPr>
            <w:r>
              <w:rPr>
                <w:rFonts w:hint="eastAsia"/>
                <w:sz w:val="28"/>
                <w:szCs w:val="28"/>
                <w:highlight w:val="none"/>
              </w:rPr>
              <w:t>曾担任总监理工程师的工程项目</w:t>
            </w:r>
          </w:p>
        </w:tc>
        <w:tc>
          <w:tcPr>
            <w:tcW w:w="7745" w:type="dxa"/>
            <w:gridSpan w:val="3"/>
            <w:vAlign w:val="center"/>
          </w:tcPr>
          <w:p>
            <w:pPr>
              <w:jc w:val="center"/>
              <w:rPr>
                <w:sz w:val="28"/>
                <w:szCs w:val="28"/>
                <w:highlight w:val="none"/>
              </w:rPr>
            </w:pPr>
          </w:p>
        </w:tc>
      </w:tr>
    </w:tbl>
    <w:p>
      <w:pPr>
        <w:rPr>
          <w:sz w:val="24"/>
          <w:highlight w:val="none"/>
        </w:rPr>
      </w:pPr>
    </w:p>
    <w:p>
      <w:pPr>
        <w:ind w:firstLine="3072" w:firstLineChars="850"/>
        <w:rPr>
          <w:b/>
          <w:bCs/>
          <w:sz w:val="36"/>
          <w:highlight w:val="none"/>
        </w:rPr>
      </w:pPr>
    </w:p>
    <w:p>
      <w:pPr>
        <w:ind w:firstLine="3072" w:firstLineChars="850"/>
        <w:rPr>
          <w:b/>
          <w:bCs/>
          <w:sz w:val="36"/>
          <w:highlight w:val="none"/>
        </w:rPr>
      </w:pPr>
    </w:p>
    <w:p>
      <w:pPr>
        <w:ind w:firstLine="3072" w:firstLineChars="850"/>
        <w:rPr>
          <w:b/>
          <w:bCs/>
          <w:sz w:val="36"/>
          <w:highlight w:val="none"/>
        </w:rPr>
      </w:pPr>
    </w:p>
    <w:p>
      <w:pPr>
        <w:pStyle w:val="31"/>
        <w:ind w:left="440" w:firstLine="723"/>
        <w:rPr>
          <w:b/>
          <w:bCs/>
          <w:sz w:val="36"/>
          <w:highlight w:val="none"/>
          <w:lang w:eastAsia="zh-CN"/>
        </w:rPr>
      </w:pPr>
    </w:p>
    <w:p>
      <w:pPr>
        <w:pStyle w:val="26"/>
        <w:ind w:left="600" w:hanging="600"/>
        <w:rPr>
          <w:highlight w:val="none"/>
          <w:lang w:eastAsia="zh-CN"/>
        </w:rPr>
      </w:pPr>
    </w:p>
    <w:p>
      <w:pPr>
        <w:rPr>
          <w:highlight w:val="none"/>
        </w:rPr>
      </w:pPr>
    </w:p>
    <w:p>
      <w:pPr>
        <w:ind w:firstLine="3072" w:firstLineChars="850"/>
        <w:rPr>
          <w:b/>
          <w:bCs/>
          <w:sz w:val="36"/>
          <w:highlight w:val="none"/>
        </w:rPr>
      </w:pPr>
    </w:p>
    <w:p>
      <w:pPr>
        <w:ind w:firstLine="3072" w:firstLineChars="850"/>
        <w:outlineLvl w:val="1"/>
        <w:rPr>
          <w:b/>
          <w:bCs/>
          <w:sz w:val="36"/>
          <w:highlight w:val="none"/>
        </w:rPr>
      </w:pPr>
      <w:r>
        <w:rPr>
          <w:rFonts w:hint="eastAsia"/>
          <w:b/>
          <w:bCs/>
          <w:sz w:val="36"/>
          <w:highlight w:val="none"/>
        </w:rPr>
        <w:t>拟派监理人员资格审查表</w:t>
      </w:r>
    </w:p>
    <w:p>
      <w:pPr>
        <w:rPr>
          <w:sz w:val="24"/>
          <w:highlight w:val="none"/>
        </w:rPr>
      </w:pPr>
    </w:p>
    <w:tbl>
      <w:tblPr>
        <w:tblStyle w:val="32"/>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880"/>
        <w:gridCol w:w="243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姓   名</w:t>
            </w:r>
          </w:p>
        </w:tc>
        <w:tc>
          <w:tcPr>
            <w:tcW w:w="2880" w:type="dxa"/>
            <w:vAlign w:val="center"/>
          </w:tcPr>
          <w:p>
            <w:pPr>
              <w:jc w:val="center"/>
              <w:rPr>
                <w:sz w:val="28"/>
                <w:szCs w:val="28"/>
                <w:highlight w:val="none"/>
              </w:rPr>
            </w:pPr>
          </w:p>
        </w:tc>
        <w:tc>
          <w:tcPr>
            <w:tcW w:w="2435" w:type="dxa"/>
            <w:vMerge w:val="restart"/>
            <w:vAlign w:val="center"/>
          </w:tcPr>
          <w:p>
            <w:pPr>
              <w:spacing w:line="480" w:lineRule="exact"/>
              <w:jc w:val="center"/>
              <w:rPr>
                <w:sz w:val="28"/>
                <w:szCs w:val="28"/>
                <w:highlight w:val="none"/>
              </w:rPr>
            </w:pPr>
            <w:r>
              <w:rPr>
                <w:rFonts w:hint="eastAsia"/>
                <w:sz w:val="28"/>
                <w:szCs w:val="28"/>
                <w:highlight w:val="none"/>
              </w:rPr>
              <w:t>近五年主要工作</w:t>
            </w:r>
          </w:p>
          <w:p>
            <w:pPr>
              <w:spacing w:line="480" w:lineRule="exact"/>
              <w:jc w:val="center"/>
              <w:rPr>
                <w:sz w:val="28"/>
                <w:szCs w:val="28"/>
                <w:highlight w:val="none"/>
              </w:rPr>
            </w:pPr>
            <w:r>
              <w:rPr>
                <w:rFonts w:hint="eastAsia"/>
                <w:sz w:val="28"/>
                <w:szCs w:val="28"/>
                <w:highlight w:val="none"/>
              </w:rPr>
              <w:t>业绩及担任的</w:t>
            </w:r>
          </w:p>
          <w:p>
            <w:pPr>
              <w:spacing w:line="480" w:lineRule="exact"/>
              <w:jc w:val="center"/>
              <w:rPr>
                <w:sz w:val="28"/>
                <w:szCs w:val="28"/>
                <w:highlight w:val="none"/>
              </w:rPr>
            </w:pPr>
            <w:r>
              <w:rPr>
                <w:rFonts w:hint="eastAsia"/>
                <w:sz w:val="28"/>
                <w:szCs w:val="28"/>
                <w:highlight w:val="none"/>
              </w:rPr>
              <w:t>主要工作（本处填写工程名称，证明材料作为附件）</w:t>
            </w:r>
          </w:p>
        </w:tc>
        <w:tc>
          <w:tcPr>
            <w:tcW w:w="1940" w:type="dxa"/>
            <w:vMerge w:val="restart"/>
            <w:vAlign w:val="center"/>
          </w:tcPr>
          <w:p>
            <w:pPr>
              <w:jc w:val="center"/>
              <w:rPr>
                <w:sz w:val="28"/>
                <w:szCs w:val="28"/>
                <w:highlight w:val="none"/>
              </w:rPr>
            </w:pPr>
            <w:r>
              <w:rPr>
                <w:rFonts w:hint="eastAsia"/>
                <w:sz w:val="28"/>
                <w:szCs w:val="28"/>
                <w:highlight w:val="none"/>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性   别</w:t>
            </w:r>
          </w:p>
        </w:tc>
        <w:tc>
          <w:tcPr>
            <w:tcW w:w="2880" w:type="dxa"/>
            <w:vAlign w:val="center"/>
          </w:tcPr>
          <w:p>
            <w:pPr>
              <w:jc w:val="center"/>
              <w:rPr>
                <w:sz w:val="28"/>
                <w:szCs w:val="28"/>
                <w:highlight w:val="none"/>
              </w:rPr>
            </w:pPr>
          </w:p>
        </w:tc>
        <w:tc>
          <w:tcPr>
            <w:tcW w:w="2435" w:type="dxa"/>
            <w:vMerge w:val="continue"/>
            <w:vAlign w:val="center"/>
          </w:tcPr>
          <w:p>
            <w:pPr>
              <w:rPr>
                <w:highlight w:val="none"/>
              </w:rPr>
            </w:pPr>
          </w:p>
        </w:tc>
        <w:tc>
          <w:tcPr>
            <w:tcW w:w="1940"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2305" w:type="dxa"/>
            <w:vAlign w:val="center"/>
          </w:tcPr>
          <w:p>
            <w:pPr>
              <w:jc w:val="center"/>
              <w:rPr>
                <w:sz w:val="28"/>
                <w:szCs w:val="28"/>
                <w:highlight w:val="none"/>
              </w:rPr>
            </w:pPr>
            <w:r>
              <w:rPr>
                <w:rFonts w:hint="eastAsia"/>
                <w:sz w:val="28"/>
                <w:szCs w:val="28"/>
                <w:highlight w:val="none"/>
              </w:rPr>
              <w:t>年   龄</w:t>
            </w:r>
          </w:p>
        </w:tc>
        <w:tc>
          <w:tcPr>
            <w:tcW w:w="2880" w:type="dxa"/>
            <w:vAlign w:val="center"/>
          </w:tcPr>
          <w:p>
            <w:pPr>
              <w:jc w:val="center"/>
              <w:rPr>
                <w:sz w:val="28"/>
                <w:szCs w:val="28"/>
                <w:highlight w:val="none"/>
              </w:rPr>
            </w:pPr>
          </w:p>
        </w:tc>
        <w:tc>
          <w:tcPr>
            <w:tcW w:w="2435" w:type="dxa"/>
            <w:vMerge w:val="continue"/>
            <w:vAlign w:val="center"/>
          </w:tcPr>
          <w:p>
            <w:pPr>
              <w:rPr>
                <w:highlight w:val="none"/>
              </w:rPr>
            </w:pPr>
          </w:p>
        </w:tc>
        <w:tc>
          <w:tcPr>
            <w:tcW w:w="1940" w:type="dxa"/>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职   称</w:t>
            </w:r>
          </w:p>
        </w:tc>
        <w:tc>
          <w:tcPr>
            <w:tcW w:w="2880" w:type="dxa"/>
            <w:vAlign w:val="center"/>
          </w:tcPr>
          <w:p>
            <w:pPr>
              <w:jc w:val="center"/>
              <w:rPr>
                <w:sz w:val="28"/>
                <w:szCs w:val="28"/>
                <w:highlight w:val="none"/>
              </w:rPr>
            </w:pPr>
          </w:p>
        </w:tc>
        <w:tc>
          <w:tcPr>
            <w:tcW w:w="4375" w:type="dxa"/>
            <w:gridSpan w:val="2"/>
            <w:vMerge w:val="restart"/>
            <w:vAlign w:val="center"/>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毕业学校</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毕业时间</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所学专业</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sz w:val="28"/>
                <w:szCs w:val="28"/>
                <w:highlight w:val="none"/>
              </w:rPr>
            </w:pPr>
            <w:r>
              <w:rPr>
                <w:rFonts w:hint="eastAsia"/>
                <w:sz w:val="28"/>
                <w:szCs w:val="28"/>
                <w:highlight w:val="none"/>
              </w:rPr>
              <w:t>注册监理工程师</w:t>
            </w:r>
          </w:p>
          <w:p>
            <w:pPr>
              <w:jc w:val="center"/>
              <w:rPr>
                <w:sz w:val="28"/>
                <w:szCs w:val="28"/>
                <w:highlight w:val="none"/>
              </w:rPr>
            </w:pPr>
            <w:r>
              <w:rPr>
                <w:rFonts w:hint="eastAsia"/>
                <w:sz w:val="28"/>
                <w:szCs w:val="28"/>
                <w:highlight w:val="none"/>
              </w:rPr>
              <w:t>证书编号</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sz w:val="28"/>
                <w:szCs w:val="28"/>
                <w:highlight w:val="none"/>
              </w:rPr>
            </w:pPr>
            <w:r>
              <w:rPr>
                <w:rFonts w:hint="eastAsia"/>
                <w:sz w:val="28"/>
                <w:szCs w:val="28"/>
                <w:highlight w:val="none"/>
              </w:rPr>
              <w:t>省厅颁发的</w:t>
            </w:r>
          </w:p>
          <w:p>
            <w:pPr>
              <w:jc w:val="center"/>
              <w:rPr>
                <w:sz w:val="28"/>
                <w:szCs w:val="28"/>
                <w:highlight w:val="none"/>
              </w:rPr>
            </w:pPr>
            <w:r>
              <w:rPr>
                <w:rFonts w:hint="eastAsia"/>
                <w:sz w:val="28"/>
                <w:szCs w:val="28"/>
                <w:highlight w:val="none"/>
              </w:rPr>
              <w:t>上岗证书编号</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2305" w:type="dxa"/>
            <w:vAlign w:val="center"/>
          </w:tcPr>
          <w:p>
            <w:pPr>
              <w:jc w:val="center"/>
              <w:rPr>
                <w:sz w:val="28"/>
                <w:szCs w:val="28"/>
                <w:highlight w:val="none"/>
              </w:rPr>
            </w:pPr>
            <w:r>
              <w:rPr>
                <w:rFonts w:hint="eastAsia"/>
                <w:sz w:val="28"/>
                <w:szCs w:val="28"/>
                <w:highlight w:val="none"/>
              </w:rPr>
              <w:t>其他证书</w:t>
            </w:r>
          </w:p>
          <w:p>
            <w:pPr>
              <w:jc w:val="center"/>
              <w:rPr>
                <w:sz w:val="28"/>
                <w:szCs w:val="28"/>
                <w:highlight w:val="none"/>
              </w:rPr>
            </w:pPr>
            <w:r>
              <w:rPr>
                <w:rFonts w:hint="eastAsia"/>
                <w:sz w:val="28"/>
                <w:szCs w:val="28"/>
                <w:highlight w:val="none"/>
              </w:rPr>
              <w:t>名称及编号</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305" w:type="dxa"/>
            <w:vAlign w:val="center"/>
          </w:tcPr>
          <w:p>
            <w:pPr>
              <w:jc w:val="center"/>
              <w:rPr>
                <w:sz w:val="28"/>
                <w:szCs w:val="28"/>
                <w:highlight w:val="none"/>
              </w:rPr>
            </w:pPr>
            <w:r>
              <w:rPr>
                <w:rFonts w:hint="eastAsia"/>
                <w:sz w:val="28"/>
                <w:szCs w:val="28"/>
                <w:highlight w:val="none"/>
              </w:rPr>
              <w:t>联系电话</w:t>
            </w:r>
          </w:p>
        </w:tc>
        <w:tc>
          <w:tcPr>
            <w:tcW w:w="2880" w:type="dxa"/>
            <w:vAlign w:val="center"/>
          </w:tcPr>
          <w:p>
            <w:pPr>
              <w:jc w:val="center"/>
              <w:rPr>
                <w:sz w:val="28"/>
                <w:szCs w:val="28"/>
                <w:highlight w:val="none"/>
              </w:rPr>
            </w:pPr>
          </w:p>
        </w:tc>
        <w:tc>
          <w:tcPr>
            <w:tcW w:w="4375" w:type="dxa"/>
            <w:gridSpan w:val="2"/>
            <w:vMerge w:val="continue"/>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2305" w:type="dxa"/>
            <w:vAlign w:val="center"/>
          </w:tcPr>
          <w:p>
            <w:pPr>
              <w:jc w:val="center"/>
              <w:rPr>
                <w:sz w:val="28"/>
                <w:szCs w:val="28"/>
                <w:highlight w:val="none"/>
              </w:rPr>
            </w:pPr>
            <w:r>
              <w:rPr>
                <w:rFonts w:hint="eastAsia"/>
                <w:sz w:val="28"/>
                <w:szCs w:val="28"/>
                <w:highlight w:val="none"/>
              </w:rPr>
              <w:t>拟在本工程项目担任的主要工作</w:t>
            </w:r>
          </w:p>
        </w:tc>
        <w:tc>
          <w:tcPr>
            <w:tcW w:w="7255" w:type="dxa"/>
            <w:gridSpan w:val="3"/>
            <w:vAlign w:val="center"/>
          </w:tcPr>
          <w:p>
            <w:pPr>
              <w:jc w:val="center"/>
              <w:rPr>
                <w:sz w:val="28"/>
                <w:szCs w:val="28"/>
                <w:highlight w:val="none"/>
              </w:rPr>
            </w:pPr>
          </w:p>
        </w:tc>
      </w:tr>
    </w:tbl>
    <w:p>
      <w:pPr>
        <w:pStyle w:val="31"/>
        <w:ind w:left="440" w:firstLine="562"/>
        <w:rPr>
          <w:b/>
          <w:bCs/>
          <w:sz w:val="28"/>
          <w:szCs w:val="28"/>
          <w:highlight w:val="none"/>
        </w:rPr>
      </w:pPr>
    </w:p>
    <w:p>
      <w:pPr>
        <w:rPr>
          <w:highlight w:val="none"/>
        </w:rPr>
      </w:pPr>
    </w:p>
    <w:p>
      <w:pPr>
        <w:rPr>
          <w:b/>
          <w:bCs/>
          <w:sz w:val="28"/>
          <w:szCs w:val="28"/>
          <w:highlight w:val="none"/>
          <w:lang w:eastAsia="zh-CN"/>
        </w:rPr>
      </w:pPr>
    </w:p>
    <w:p>
      <w:pPr>
        <w:pStyle w:val="31"/>
        <w:ind w:left="440" w:firstLine="440"/>
        <w:rPr>
          <w:highlight w:val="none"/>
          <w:lang w:eastAsia="zh-CN"/>
        </w:rPr>
      </w:pPr>
    </w:p>
    <w:p>
      <w:pPr>
        <w:numPr>
          <w:ilvl w:val="0"/>
          <w:numId w:val="2"/>
        </w:numPr>
        <w:ind w:firstLine="3072" w:firstLineChars="850"/>
        <w:outlineLvl w:val="1"/>
        <w:rPr>
          <w:rFonts w:hint="eastAsia" w:ascii="宋体" w:hAnsi="宋体" w:eastAsia="宋体" w:cs="宋体"/>
          <w:b/>
          <w:bCs/>
          <w:sz w:val="36"/>
          <w:highlight w:val="none"/>
        </w:rPr>
      </w:pPr>
      <w:r>
        <w:rPr>
          <w:rFonts w:hint="eastAsia" w:ascii="宋体" w:hAnsi="宋体" w:eastAsia="宋体" w:cs="宋体"/>
          <w:b/>
          <w:bCs/>
          <w:sz w:val="36"/>
          <w:highlight w:val="none"/>
        </w:rPr>
        <w:t>承   诺   书</w:t>
      </w:r>
    </w:p>
    <w:p>
      <w:pPr>
        <w:pStyle w:val="2"/>
        <w:numPr>
          <w:ilvl w:val="0"/>
          <w:numId w:val="0"/>
        </w:numPr>
        <w:rPr>
          <w:rFonts w:hint="eastAsia"/>
          <w:highlight w:val="none"/>
        </w:rPr>
      </w:pPr>
    </w:p>
    <w:p>
      <w:pPr>
        <w:rPr>
          <w:rFonts w:hint="eastAsia"/>
          <w:highlight w:val="none"/>
        </w:rPr>
      </w:pPr>
    </w:p>
    <w:p>
      <w:pPr>
        <w:pStyle w:val="2"/>
        <w:rPr>
          <w:rFonts w:hint="eastAsia"/>
          <w:highlight w:val="none"/>
        </w:rPr>
      </w:pP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b/>
          <w:sz w:val="24"/>
          <w:highlight w:val="none"/>
        </w:rPr>
      </w:pPr>
      <w:r>
        <w:rPr>
          <w:rFonts w:hint="eastAsia"/>
          <w:sz w:val="24"/>
          <w:highlight w:val="none"/>
          <w:u w:val="single"/>
        </w:rPr>
        <w:t xml:space="preserve">                      </w:t>
      </w:r>
      <w:r>
        <w:rPr>
          <w:rFonts w:hint="eastAsia"/>
          <w:sz w:val="24"/>
          <w:highlight w:val="none"/>
        </w:rPr>
        <w:t>（招标人名称）：</w:t>
      </w:r>
    </w:p>
    <w:p>
      <w:pPr>
        <w:keepNext w:val="0"/>
        <w:keepLines w:val="0"/>
        <w:pageBreakBefore w:val="0"/>
        <w:widowControl w:val="0"/>
        <w:kinsoku/>
        <w:wordWrap/>
        <w:overflowPunct/>
        <w:topLinePunct w:val="0"/>
        <w:autoSpaceDE w:val="0"/>
        <w:autoSpaceDN w:val="0"/>
        <w:bidi w:val="0"/>
        <w:adjustRightInd/>
        <w:snapToGrid/>
        <w:spacing w:line="500" w:lineRule="exact"/>
        <w:ind w:firstLine="360" w:firstLineChars="150"/>
        <w:textAlignment w:val="auto"/>
        <w:rPr>
          <w:rFonts w:hint="eastAsia"/>
          <w:b/>
          <w:sz w:val="24"/>
          <w:highlight w:val="none"/>
        </w:rPr>
      </w:pPr>
      <w:r>
        <w:rPr>
          <w:rFonts w:hint="eastAsia"/>
          <w:sz w:val="24"/>
          <w:highlight w:val="none"/>
        </w:rPr>
        <w:t>我公司现承诺在</w:t>
      </w:r>
      <w:r>
        <w:rPr>
          <w:rFonts w:hint="eastAsia"/>
          <w:sz w:val="24"/>
          <w:highlight w:val="none"/>
          <w:u w:val="single"/>
        </w:rPr>
        <w:t xml:space="preserve">                               </w:t>
      </w:r>
      <w:r>
        <w:rPr>
          <w:rFonts w:hint="eastAsia"/>
          <w:sz w:val="24"/>
          <w:highlight w:val="none"/>
        </w:rPr>
        <w:t xml:space="preserve">施工阶段监理工程中拟派的总监理工程师 </w:t>
      </w:r>
      <w:r>
        <w:rPr>
          <w:rFonts w:hint="eastAsia"/>
          <w:sz w:val="24"/>
          <w:highlight w:val="none"/>
          <w:u w:val="single"/>
        </w:rPr>
        <w:t xml:space="preserve">    </w:t>
      </w:r>
      <w:r>
        <w:rPr>
          <w:rFonts w:hint="eastAsia"/>
          <w:sz w:val="24"/>
          <w:highlight w:val="none"/>
          <w:u w:val="single"/>
          <w:lang w:val="en-US" w:eastAsia="zh-CN"/>
        </w:rPr>
        <w:t xml:space="preserve">   </w:t>
      </w:r>
      <w:r>
        <w:rPr>
          <w:rFonts w:hint="eastAsia"/>
          <w:sz w:val="24"/>
          <w:highlight w:val="none"/>
          <w:u w:val="single"/>
        </w:rPr>
        <w:t xml:space="preserve"> </w:t>
      </w:r>
      <w:r>
        <w:rPr>
          <w:rFonts w:hint="eastAsia"/>
          <w:sz w:val="24"/>
          <w:highlight w:val="none"/>
        </w:rPr>
        <w:t>在合同期内</w:t>
      </w:r>
      <w:r>
        <w:rPr>
          <w:rFonts w:hint="eastAsia" w:ascii="宋体" w:hAnsi="宋体"/>
          <w:sz w:val="24"/>
          <w:highlight w:val="none"/>
        </w:rPr>
        <w:t>每月在现场的在岗时间不少于20天，每天在岗时间不少于8小时，并实时定位打开。其他监理人员在合同工期内每月在岗时间不得少于25天，每天在岗时间不得少于8小时，并实时定位打开。</w:t>
      </w:r>
    </w:p>
    <w:p>
      <w:pPr>
        <w:keepNext w:val="0"/>
        <w:keepLines w:val="0"/>
        <w:pageBreakBefore w:val="0"/>
        <w:widowControl w:val="0"/>
        <w:kinsoku/>
        <w:wordWrap/>
        <w:overflowPunct/>
        <w:topLinePunct w:val="0"/>
        <w:autoSpaceDE w:val="0"/>
        <w:autoSpaceDN w:val="0"/>
        <w:bidi w:val="0"/>
        <w:adjustRightInd/>
        <w:snapToGrid/>
        <w:spacing w:before="240" w:beforeLines="100" w:line="500" w:lineRule="exact"/>
        <w:ind w:firstLine="609" w:firstLineChars="254"/>
        <w:textAlignment w:val="auto"/>
        <w:rPr>
          <w:sz w:val="24"/>
          <w:highlight w:val="none"/>
        </w:rPr>
      </w:pPr>
      <w:r>
        <w:rPr>
          <w:rFonts w:hint="eastAsia"/>
          <w:sz w:val="24"/>
          <w:highlight w:val="none"/>
        </w:rPr>
        <w:t>特此承诺。</w:t>
      </w:r>
    </w:p>
    <w:p>
      <w:pPr>
        <w:spacing w:line="360" w:lineRule="auto"/>
        <w:rPr>
          <w:b/>
          <w:sz w:val="32"/>
          <w:highlight w:val="none"/>
        </w:rPr>
      </w:pPr>
    </w:p>
    <w:p>
      <w:pPr>
        <w:spacing w:line="360" w:lineRule="auto"/>
        <w:ind w:firstLine="3360" w:firstLineChars="1400"/>
        <w:rPr>
          <w:b/>
          <w:sz w:val="32"/>
          <w:highlight w:val="none"/>
        </w:rPr>
      </w:pPr>
      <w:r>
        <w:rPr>
          <w:sz w:val="24"/>
          <w:highlight w:val="none"/>
        </w:rPr>
        <w:t>投标单位（</w:t>
      </w:r>
      <w:r>
        <w:rPr>
          <w:rFonts w:hint="eastAsia"/>
          <w:sz w:val="24"/>
          <w:highlight w:val="none"/>
          <w:lang w:eastAsia="zh-CN"/>
        </w:rPr>
        <w:t>盖</w:t>
      </w:r>
      <w:r>
        <w:rPr>
          <w:sz w:val="24"/>
          <w:highlight w:val="none"/>
        </w:rPr>
        <w:t>章）</w:t>
      </w:r>
      <w:r>
        <w:rPr>
          <w:rFonts w:hint="eastAsia"/>
          <w:sz w:val="24"/>
          <w:highlight w:val="none"/>
        </w:rPr>
        <w:t>：</w:t>
      </w:r>
    </w:p>
    <w:p>
      <w:pPr>
        <w:spacing w:line="360" w:lineRule="auto"/>
        <w:ind w:firstLine="3120" w:firstLineChars="1300"/>
        <w:rPr>
          <w:b/>
          <w:sz w:val="32"/>
          <w:highlight w:val="none"/>
        </w:rPr>
      </w:pPr>
      <w:r>
        <w:rPr>
          <w:sz w:val="24"/>
          <w:highlight w:val="none"/>
        </w:rPr>
        <w:t>法定代</w:t>
      </w:r>
      <w:r>
        <w:rPr>
          <w:rFonts w:ascii="宋体" w:hAnsi="宋体" w:eastAsia="宋体" w:cs="宋体"/>
          <w:sz w:val="24"/>
          <w:highlight w:val="none"/>
        </w:rPr>
        <w:t>表人或其委托代理人</w:t>
      </w:r>
      <w:r>
        <w:rPr>
          <w:rFonts w:hint="eastAsia" w:ascii="宋体" w:hAnsi="宋体" w:eastAsia="宋体" w:cs="宋体"/>
          <w:sz w:val="24"/>
          <w:highlight w:val="none"/>
          <w:lang w:eastAsia="zh-CN"/>
        </w:rPr>
        <w:t>（签字或盖章）</w:t>
      </w:r>
      <w:r>
        <w:rPr>
          <w:rFonts w:hint="eastAsia" w:ascii="宋体" w:hAnsi="宋体" w:eastAsia="宋体" w:cs="宋体"/>
          <w:sz w:val="24"/>
          <w:highlight w:val="none"/>
        </w:rPr>
        <w:t>：</w:t>
      </w:r>
    </w:p>
    <w:p>
      <w:pPr>
        <w:spacing w:line="440" w:lineRule="exact"/>
        <w:ind w:firstLine="480" w:firstLineChars="200"/>
        <w:rPr>
          <w:szCs w:val="21"/>
          <w:highlight w:val="none"/>
        </w:rPr>
      </w:pPr>
      <w:r>
        <w:rPr>
          <w:sz w:val="24"/>
          <w:highlight w:val="none"/>
        </w:rPr>
        <w:t xml:space="preserve"> </w:t>
      </w:r>
      <w:r>
        <w:rPr>
          <w:rFonts w:hint="eastAsia"/>
          <w:sz w:val="24"/>
          <w:highlight w:val="none"/>
        </w:rPr>
        <w:t xml:space="preserve">                                 </w:t>
      </w:r>
      <w:r>
        <w:rPr>
          <w:sz w:val="24"/>
          <w:highlight w:val="none"/>
        </w:rPr>
        <w:t>年     月    日</w:t>
      </w:r>
    </w:p>
    <w:p>
      <w:pPr>
        <w:rPr>
          <w:highlight w:val="none"/>
        </w:rPr>
      </w:pPr>
    </w:p>
    <w:p>
      <w:pPr>
        <w:rPr>
          <w:highlight w:val="none"/>
        </w:rPr>
      </w:pPr>
    </w:p>
    <w:p>
      <w:pPr>
        <w:rPr>
          <w:highlight w:val="none"/>
        </w:rPr>
      </w:pPr>
    </w:p>
    <w:p>
      <w:pPr>
        <w:pStyle w:val="31"/>
        <w:ind w:left="440" w:firstLine="440"/>
        <w:rPr>
          <w:highlight w:val="none"/>
        </w:rPr>
      </w:pPr>
    </w:p>
    <w:p>
      <w:pPr>
        <w:rPr>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pStyle w:val="30"/>
        <w:ind w:firstLine="0" w:firstLineChars="0"/>
        <w:rPr>
          <w:sz w:val="24"/>
          <w:highlight w:val="none"/>
        </w:rPr>
      </w:pPr>
    </w:p>
    <w:p>
      <w:pPr>
        <w:outlineLvl w:val="9"/>
        <w:rPr>
          <w:szCs w:val="21"/>
          <w:highlight w:val="none"/>
        </w:rPr>
      </w:pPr>
    </w:p>
    <w:p>
      <w:pPr>
        <w:outlineLvl w:val="9"/>
        <w:rPr>
          <w:highlight w:val="none"/>
        </w:rPr>
      </w:pPr>
    </w:p>
    <w:p>
      <w:pPr>
        <w:ind w:firstLine="3072" w:firstLineChars="850"/>
        <w:outlineLvl w:val="9"/>
        <w:rPr>
          <w:b/>
          <w:bCs/>
          <w:sz w:val="36"/>
          <w:highlight w:val="none"/>
        </w:rPr>
      </w:pPr>
    </w:p>
    <w:bookmarkEnd w:id="591"/>
    <w:bookmarkEnd w:id="592"/>
    <w:p>
      <w:pPr>
        <w:pStyle w:val="31"/>
        <w:ind w:left="440" w:firstLine="562"/>
        <w:outlineLvl w:val="9"/>
        <w:rPr>
          <w:b/>
          <w:bCs/>
          <w:sz w:val="28"/>
          <w:szCs w:val="28"/>
          <w:highlight w:val="none"/>
        </w:rPr>
      </w:pPr>
    </w:p>
    <w:p>
      <w:pPr>
        <w:jc w:val="right"/>
        <w:outlineLvl w:val="9"/>
        <w:rPr>
          <w:sz w:val="28"/>
          <w:szCs w:val="28"/>
          <w:highlight w:val="none"/>
          <w:bdr w:val="single" w:color="000000" w:sz="4" w:space="0"/>
        </w:rPr>
      </w:pPr>
      <w:bookmarkStart w:id="595" w:name="_Toc32283"/>
      <w:r>
        <w:rPr>
          <w:rFonts w:hint="eastAsia"/>
          <w:sz w:val="28"/>
          <w:szCs w:val="28"/>
          <w:highlight w:val="none"/>
          <w:bdr w:val="single" w:color="000000" w:sz="4" w:space="0"/>
        </w:rPr>
        <w:t>注明正本或副本</w:t>
      </w:r>
    </w:p>
    <w:p>
      <w:pPr>
        <w:jc w:val="center"/>
        <w:outlineLvl w:val="9"/>
        <w:rPr>
          <w:rFonts w:eastAsia="黑体"/>
          <w:sz w:val="20"/>
          <w:highlight w:val="none"/>
        </w:rPr>
      </w:pPr>
    </w:p>
    <w:p>
      <w:pPr>
        <w:outlineLvl w:val="9"/>
        <w:rPr>
          <w:rFonts w:eastAsia="黑体"/>
          <w:sz w:val="20"/>
          <w:highlight w:val="none"/>
        </w:rPr>
      </w:pPr>
    </w:p>
    <w:p>
      <w:pPr>
        <w:pStyle w:val="30"/>
        <w:ind w:firstLine="200"/>
        <w:outlineLvl w:val="9"/>
        <w:rPr>
          <w:rFonts w:eastAsia="黑体"/>
          <w:sz w:val="20"/>
          <w:highlight w:val="none"/>
        </w:rPr>
      </w:pPr>
    </w:p>
    <w:p>
      <w:pPr>
        <w:jc w:val="center"/>
        <w:outlineLvl w:val="9"/>
        <w:rPr>
          <w:rFonts w:eastAsia="黑体"/>
          <w:sz w:val="20"/>
          <w:szCs w:val="20"/>
          <w:highlight w:val="none"/>
        </w:rPr>
      </w:pPr>
      <w:r>
        <w:rPr>
          <w:rFonts w:hint="eastAsia" w:eastAsia="黑体"/>
          <w:sz w:val="28"/>
          <w:szCs w:val="28"/>
          <w:highlight w:val="none"/>
          <w:u w:val="single"/>
        </w:rPr>
        <w:t xml:space="preserve">                </w:t>
      </w:r>
      <w:r>
        <w:rPr>
          <w:rFonts w:eastAsia="黑体"/>
          <w:sz w:val="28"/>
          <w:szCs w:val="28"/>
          <w:highlight w:val="none"/>
        </w:rPr>
        <w:t>（项目名称）</w:t>
      </w:r>
    </w:p>
    <w:p>
      <w:pPr>
        <w:jc w:val="center"/>
        <w:outlineLvl w:val="9"/>
        <w:rPr>
          <w:rFonts w:eastAsia="黑体"/>
          <w:sz w:val="20"/>
          <w:szCs w:val="20"/>
          <w:highlight w:val="none"/>
        </w:rPr>
      </w:pPr>
    </w:p>
    <w:p>
      <w:pPr>
        <w:jc w:val="center"/>
        <w:outlineLvl w:val="9"/>
        <w:rPr>
          <w:rFonts w:eastAsia="黑体"/>
          <w:sz w:val="20"/>
          <w:szCs w:val="20"/>
          <w:highlight w:val="none"/>
        </w:rPr>
      </w:pPr>
    </w:p>
    <w:p>
      <w:pPr>
        <w:jc w:val="center"/>
        <w:outlineLvl w:val="9"/>
        <w:rPr>
          <w:rFonts w:eastAsia="黑体"/>
          <w:sz w:val="20"/>
          <w:szCs w:val="20"/>
          <w:highlight w:val="none"/>
        </w:rPr>
      </w:pPr>
    </w:p>
    <w:p>
      <w:pPr>
        <w:outlineLvl w:val="9"/>
        <w:rPr>
          <w:rFonts w:eastAsia="黑体"/>
          <w:sz w:val="20"/>
          <w:szCs w:val="20"/>
          <w:highlight w:val="none"/>
        </w:rPr>
      </w:pPr>
    </w:p>
    <w:p>
      <w:pPr>
        <w:jc w:val="center"/>
        <w:outlineLvl w:val="9"/>
        <w:rPr>
          <w:rFonts w:eastAsia="黑体"/>
          <w:sz w:val="44"/>
          <w:szCs w:val="44"/>
          <w:highlight w:val="none"/>
          <w:lang w:eastAsia="zh-CN"/>
        </w:rPr>
      </w:pPr>
      <w:r>
        <w:rPr>
          <w:rFonts w:eastAsia="黑体"/>
          <w:sz w:val="44"/>
          <w:szCs w:val="44"/>
          <w:highlight w:val="none"/>
        </w:rPr>
        <w:t>投  标  文  件</w:t>
      </w:r>
      <w:r>
        <w:rPr>
          <w:rFonts w:hint="eastAsia" w:eastAsia="黑体"/>
          <w:sz w:val="44"/>
          <w:szCs w:val="44"/>
          <w:highlight w:val="none"/>
        </w:rPr>
        <w:t xml:space="preserve"> </w:t>
      </w:r>
      <w:r>
        <w:rPr>
          <w:rFonts w:hint="eastAsia" w:eastAsia="黑体"/>
          <w:sz w:val="44"/>
          <w:szCs w:val="44"/>
          <w:highlight w:val="none"/>
          <w:lang w:eastAsia="zh-CN"/>
        </w:rPr>
        <w:t>二</w:t>
      </w:r>
    </w:p>
    <w:p>
      <w:pPr>
        <w:jc w:val="center"/>
        <w:outlineLvl w:val="9"/>
        <w:rPr>
          <w:rFonts w:eastAsia="黑体"/>
          <w:sz w:val="44"/>
          <w:szCs w:val="44"/>
          <w:highlight w:val="none"/>
        </w:rPr>
      </w:pPr>
      <w:r>
        <w:rPr>
          <w:rFonts w:hint="eastAsia" w:eastAsia="黑体"/>
          <w:sz w:val="44"/>
          <w:szCs w:val="44"/>
          <w:highlight w:val="none"/>
        </w:rPr>
        <w:t>（</w:t>
      </w:r>
      <w:r>
        <w:rPr>
          <w:rFonts w:hint="eastAsia" w:eastAsia="黑体"/>
          <w:sz w:val="44"/>
          <w:szCs w:val="44"/>
          <w:highlight w:val="none"/>
          <w:lang w:eastAsia="zh-CN"/>
        </w:rPr>
        <w:t>商务标</w:t>
      </w:r>
      <w:r>
        <w:rPr>
          <w:rFonts w:hint="eastAsia" w:eastAsia="黑体"/>
          <w:sz w:val="44"/>
          <w:szCs w:val="44"/>
          <w:highlight w:val="none"/>
        </w:rPr>
        <w:t>文件）</w:t>
      </w: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pStyle w:val="31"/>
        <w:ind w:left="440" w:firstLine="440"/>
        <w:outlineLvl w:val="9"/>
        <w:rPr>
          <w:rFonts w:ascii="Times New Roman"/>
          <w:szCs w:val="24"/>
          <w:highlight w:val="none"/>
        </w:rPr>
      </w:pPr>
    </w:p>
    <w:p>
      <w:pPr>
        <w:outlineLvl w:val="9"/>
        <w:rPr>
          <w:highlight w:val="none"/>
        </w:rPr>
      </w:pPr>
    </w:p>
    <w:p>
      <w:pPr>
        <w:pStyle w:val="31"/>
        <w:ind w:left="440" w:firstLine="440"/>
        <w:outlineLvl w:val="9"/>
        <w:rPr>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outlineLvl w:val="9"/>
        <w:rPr>
          <w:rFonts w:eastAsia="黑体"/>
          <w:sz w:val="28"/>
          <w:szCs w:val="28"/>
          <w:highlight w:val="none"/>
        </w:rPr>
      </w:pPr>
    </w:p>
    <w:p>
      <w:pPr>
        <w:spacing w:beforeLines="100" w:afterLines="100" w:line="480" w:lineRule="auto"/>
        <w:jc w:val="center"/>
        <w:outlineLvl w:val="9"/>
        <w:rPr>
          <w:rFonts w:eastAsia="黑体"/>
          <w:sz w:val="28"/>
          <w:szCs w:val="28"/>
          <w:highlight w:val="none"/>
          <w:u w:val="single"/>
        </w:rPr>
      </w:pPr>
      <w:r>
        <w:rPr>
          <w:rFonts w:eastAsia="黑体"/>
          <w:sz w:val="28"/>
          <w:szCs w:val="28"/>
          <w:highlight w:val="none"/>
        </w:rPr>
        <w:t>投标人：</w:t>
      </w:r>
      <w:r>
        <w:rPr>
          <w:rFonts w:eastAsia="黑体"/>
          <w:sz w:val="28"/>
          <w:szCs w:val="28"/>
          <w:highlight w:val="none"/>
          <w:u w:val="single"/>
        </w:rPr>
        <w:t xml:space="preserve">                     </w:t>
      </w:r>
      <w:r>
        <w:rPr>
          <w:rFonts w:hint="eastAsia" w:eastAsia="黑体"/>
          <w:sz w:val="28"/>
          <w:szCs w:val="28"/>
          <w:highlight w:val="none"/>
          <w:u w:val="single"/>
        </w:rPr>
        <w:t xml:space="preserve">  </w:t>
      </w:r>
      <w:r>
        <w:rPr>
          <w:rFonts w:eastAsia="黑体"/>
          <w:sz w:val="28"/>
          <w:szCs w:val="28"/>
          <w:highlight w:val="none"/>
          <w:u w:val="single"/>
        </w:rPr>
        <w:t xml:space="preserve">       </w:t>
      </w:r>
      <w:r>
        <w:rPr>
          <w:rFonts w:eastAsia="黑体"/>
          <w:sz w:val="28"/>
          <w:szCs w:val="28"/>
          <w:highlight w:val="none"/>
        </w:rPr>
        <w:t>（盖单位</w:t>
      </w:r>
      <w:r>
        <w:rPr>
          <w:rFonts w:hint="eastAsia" w:eastAsia="黑体"/>
          <w:sz w:val="28"/>
          <w:szCs w:val="28"/>
          <w:highlight w:val="none"/>
          <w:lang w:eastAsia="zh-CN"/>
        </w:rPr>
        <w:t>公</w:t>
      </w:r>
      <w:r>
        <w:rPr>
          <w:rFonts w:eastAsia="黑体"/>
          <w:sz w:val="28"/>
          <w:szCs w:val="28"/>
          <w:highlight w:val="none"/>
        </w:rPr>
        <w:t>章）</w:t>
      </w:r>
    </w:p>
    <w:p>
      <w:pPr>
        <w:spacing w:beforeLines="100" w:afterLines="100" w:line="480" w:lineRule="auto"/>
        <w:jc w:val="center"/>
        <w:outlineLvl w:val="9"/>
        <w:rPr>
          <w:rFonts w:eastAsia="黑体"/>
          <w:sz w:val="28"/>
          <w:szCs w:val="28"/>
          <w:highlight w:val="none"/>
        </w:rPr>
      </w:pPr>
      <w:r>
        <w:rPr>
          <w:rFonts w:eastAsia="黑体"/>
          <w:sz w:val="28"/>
          <w:szCs w:val="28"/>
          <w:highlight w:val="none"/>
        </w:rPr>
        <w:t>法定代表人或其委托代理人：</w:t>
      </w:r>
      <w:r>
        <w:rPr>
          <w:rFonts w:eastAsia="黑体"/>
          <w:sz w:val="28"/>
          <w:szCs w:val="28"/>
          <w:highlight w:val="none"/>
          <w:u w:val="single"/>
        </w:rPr>
        <w:t xml:space="preserve">                </w:t>
      </w:r>
      <w:r>
        <w:rPr>
          <w:rFonts w:eastAsia="黑体"/>
          <w:sz w:val="28"/>
          <w:szCs w:val="28"/>
          <w:highlight w:val="none"/>
        </w:rPr>
        <w:t>（签字</w:t>
      </w:r>
      <w:r>
        <w:rPr>
          <w:rFonts w:hint="eastAsia" w:eastAsia="黑体"/>
          <w:sz w:val="28"/>
          <w:szCs w:val="28"/>
          <w:highlight w:val="none"/>
          <w:lang w:eastAsia="zh-CN"/>
        </w:rPr>
        <w:t>或盖章</w:t>
      </w:r>
      <w:r>
        <w:rPr>
          <w:rFonts w:eastAsia="黑体"/>
          <w:sz w:val="28"/>
          <w:szCs w:val="28"/>
          <w:highlight w:val="none"/>
        </w:rPr>
        <w:t>）</w:t>
      </w:r>
    </w:p>
    <w:p>
      <w:pPr>
        <w:spacing w:beforeLines="100" w:afterLines="100" w:line="480" w:lineRule="auto"/>
        <w:jc w:val="center"/>
        <w:outlineLvl w:val="9"/>
        <w:rPr>
          <w:rFonts w:eastAsia="黑体"/>
          <w:sz w:val="28"/>
          <w:szCs w:val="28"/>
          <w:highlight w:val="none"/>
        </w:rPr>
      </w:pPr>
      <w:r>
        <w:rPr>
          <w:rFonts w:eastAsia="黑体"/>
          <w:sz w:val="28"/>
          <w:szCs w:val="28"/>
          <w:highlight w:val="none"/>
          <w:u w:val="single"/>
        </w:rPr>
        <w:t xml:space="preserve">        </w:t>
      </w:r>
      <w:r>
        <w:rPr>
          <w:rFonts w:eastAsia="黑体"/>
          <w:sz w:val="28"/>
          <w:szCs w:val="28"/>
          <w:highlight w:val="none"/>
        </w:rPr>
        <w:t>年</w:t>
      </w:r>
      <w:r>
        <w:rPr>
          <w:rFonts w:eastAsia="黑体"/>
          <w:sz w:val="28"/>
          <w:szCs w:val="28"/>
          <w:highlight w:val="none"/>
          <w:u w:val="single"/>
        </w:rPr>
        <w:t xml:space="preserve">        </w:t>
      </w:r>
      <w:r>
        <w:rPr>
          <w:rFonts w:eastAsia="黑体"/>
          <w:sz w:val="28"/>
          <w:szCs w:val="28"/>
          <w:highlight w:val="none"/>
        </w:rPr>
        <w:t>月</w:t>
      </w:r>
      <w:r>
        <w:rPr>
          <w:rFonts w:eastAsia="黑体"/>
          <w:sz w:val="28"/>
          <w:szCs w:val="28"/>
          <w:highlight w:val="none"/>
          <w:u w:val="single"/>
        </w:rPr>
        <w:t xml:space="preserve">        </w:t>
      </w:r>
      <w:r>
        <w:rPr>
          <w:rFonts w:eastAsia="黑体"/>
          <w:sz w:val="28"/>
          <w:szCs w:val="28"/>
          <w:highlight w:val="none"/>
        </w:rPr>
        <w:t>日</w:t>
      </w:r>
    </w:p>
    <w:p>
      <w:pPr>
        <w:pStyle w:val="30"/>
        <w:ind w:firstLine="361"/>
        <w:outlineLvl w:val="9"/>
        <w:rPr>
          <w:b/>
          <w:sz w:val="36"/>
          <w:szCs w:val="36"/>
          <w:highlight w:val="none"/>
        </w:rPr>
      </w:pPr>
    </w:p>
    <w:p>
      <w:pPr>
        <w:pStyle w:val="30"/>
        <w:ind w:firstLine="361"/>
        <w:outlineLvl w:val="9"/>
        <w:rPr>
          <w:b/>
          <w:sz w:val="36"/>
          <w:szCs w:val="36"/>
          <w:highlight w:val="none"/>
        </w:rPr>
      </w:pPr>
    </w:p>
    <w:p>
      <w:pPr>
        <w:pStyle w:val="30"/>
        <w:ind w:firstLine="361"/>
        <w:outlineLvl w:val="9"/>
        <w:rPr>
          <w:b/>
          <w:sz w:val="36"/>
          <w:szCs w:val="36"/>
          <w:highlight w:val="none"/>
        </w:rPr>
      </w:pPr>
    </w:p>
    <w:p>
      <w:pPr>
        <w:spacing w:line="360" w:lineRule="auto"/>
        <w:ind w:firstLine="562" w:firstLineChars="200"/>
        <w:outlineLvl w:val="9"/>
        <w:rPr>
          <w:b/>
          <w:sz w:val="28"/>
          <w:szCs w:val="28"/>
          <w:highlight w:val="none"/>
        </w:rPr>
      </w:pPr>
      <w:bookmarkStart w:id="596" w:name="_Toc35425139"/>
      <w:bookmarkStart w:id="597" w:name="_Toc19174"/>
      <w:bookmarkStart w:id="598" w:name="_Toc35424973"/>
      <w:r>
        <w:rPr>
          <w:rFonts w:hint="eastAsia"/>
          <w:b/>
          <w:sz w:val="28"/>
          <w:szCs w:val="28"/>
          <w:highlight w:val="none"/>
        </w:rPr>
        <w:t>投标文件三</w:t>
      </w:r>
      <w:bookmarkEnd w:id="596"/>
      <w:bookmarkEnd w:id="597"/>
      <w:bookmarkEnd w:id="598"/>
      <w:r>
        <w:rPr>
          <w:rFonts w:hint="eastAsia"/>
          <w:b/>
          <w:sz w:val="28"/>
          <w:szCs w:val="28"/>
          <w:highlight w:val="none"/>
        </w:rPr>
        <w:t>：商务标目录</w:t>
      </w:r>
    </w:p>
    <w:p>
      <w:pPr>
        <w:spacing w:line="440" w:lineRule="exact"/>
        <w:ind w:firstLine="420" w:firstLineChars="200"/>
        <w:outlineLvl w:val="9"/>
        <w:rPr>
          <w:sz w:val="21"/>
          <w:szCs w:val="21"/>
          <w:highlight w:val="none"/>
        </w:rPr>
      </w:pPr>
      <w:r>
        <w:rPr>
          <w:rFonts w:hint="eastAsia"/>
          <w:sz w:val="21"/>
          <w:szCs w:val="21"/>
          <w:highlight w:val="none"/>
        </w:rPr>
        <w:t>（1）</w:t>
      </w:r>
      <w:r>
        <w:rPr>
          <w:sz w:val="21"/>
          <w:szCs w:val="21"/>
          <w:highlight w:val="none"/>
        </w:rPr>
        <w:t>开标一览表（格式见附件）</w:t>
      </w:r>
      <w:r>
        <w:rPr>
          <w:rFonts w:hint="eastAsia"/>
          <w:sz w:val="21"/>
          <w:szCs w:val="21"/>
          <w:highlight w:val="none"/>
        </w:rPr>
        <w:t>；</w:t>
      </w:r>
    </w:p>
    <w:p>
      <w:pPr>
        <w:spacing w:line="440" w:lineRule="exact"/>
        <w:ind w:firstLine="420" w:firstLineChars="200"/>
        <w:outlineLvl w:val="9"/>
        <w:rPr>
          <w:sz w:val="21"/>
          <w:szCs w:val="21"/>
          <w:highlight w:val="none"/>
        </w:rPr>
      </w:pPr>
      <w:r>
        <w:rPr>
          <w:rFonts w:hint="eastAsia"/>
          <w:sz w:val="21"/>
          <w:szCs w:val="21"/>
          <w:highlight w:val="none"/>
        </w:rPr>
        <w:t xml:space="preserve">（2）投标函（格式见附件）；    </w:t>
      </w:r>
    </w:p>
    <w:p>
      <w:pPr>
        <w:spacing w:line="440" w:lineRule="exact"/>
        <w:ind w:firstLine="420" w:firstLineChars="200"/>
        <w:outlineLvl w:val="9"/>
        <w:rPr>
          <w:sz w:val="21"/>
          <w:szCs w:val="21"/>
          <w:highlight w:val="none"/>
        </w:rPr>
      </w:pPr>
      <w:r>
        <w:rPr>
          <w:rFonts w:hint="eastAsia"/>
          <w:sz w:val="21"/>
          <w:szCs w:val="21"/>
          <w:highlight w:val="none"/>
        </w:rPr>
        <w:t>（3）详细评审所需其他材料。</w:t>
      </w:r>
    </w:p>
    <w:p>
      <w:pPr>
        <w:outlineLvl w:val="9"/>
        <w:rPr>
          <w:szCs w:val="21"/>
          <w:highlight w:val="none"/>
        </w:rPr>
      </w:pPr>
    </w:p>
    <w:p>
      <w:pPr>
        <w:pStyle w:val="31"/>
        <w:ind w:left="440" w:firstLine="440"/>
        <w:outlineLvl w:val="9"/>
        <w:rPr>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rPr>
      </w:pPr>
    </w:p>
    <w:p>
      <w:pPr>
        <w:pStyle w:val="26"/>
        <w:ind w:left="600" w:hanging="600"/>
        <w:outlineLvl w:val="9"/>
        <w:rPr>
          <w:rFonts w:ascii="宋体" w:hAnsi="宋体"/>
          <w:szCs w:val="21"/>
          <w:highlight w:val="none"/>
          <w:lang w:eastAsia="zh-CN"/>
        </w:rPr>
      </w:pPr>
    </w:p>
    <w:p>
      <w:pPr>
        <w:pStyle w:val="26"/>
        <w:ind w:left="600" w:hanging="600"/>
        <w:outlineLvl w:val="9"/>
        <w:rPr>
          <w:rFonts w:ascii="宋体" w:hAnsi="宋体"/>
          <w:szCs w:val="21"/>
          <w:highlight w:val="none"/>
          <w:lang w:eastAsia="zh-CN"/>
        </w:rPr>
      </w:pPr>
    </w:p>
    <w:p>
      <w:pPr>
        <w:pStyle w:val="30"/>
        <w:ind w:firstLine="361"/>
        <w:outlineLvl w:val="9"/>
        <w:rPr>
          <w:b/>
          <w:sz w:val="36"/>
          <w:szCs w:val="36"/>
          <w:highlight w:val="none"/>
        </w:rPr>
      </w:pPr>
    </w:p>
    <w:p>
      <w:pPr>
        <w:pStyle w:val="30"/>
        <w:ind w:firstLine="361"/>
        <w:outlineLvl w:val="9"/>
        <w:rPr>
          <w:b/>
          <w:sz w:val="36"/>
          <w:szCs w:val="36"/>
          <w:highlight w:val="none"/>
        </w:rPr>
      </w:pPr>
    </w:p>
    <w:bookmarkEnd w:id="595"/>
    <w:p>
      <w:pPr>
        <w:spacing w:line="360" w:lineRule="auto"/>
        <w:ind w:firstLine="3534" w:firstLineChars="1100"/>
        <w:jc w:val="both"/>
        <w:outlineLvl w:val="9"/>
        <w:rPr>
          <w:szCs w:val="21"/>
          <w:highlight w:val="none"/>
          <w:u w:val="single"/>
        </w:rPr>
      </w:pPr>
      <w:r>
        <w:rPr>
          <w:rFonts w:hint="eastAsia"/>
          <w:b/>
          <w:bCs/>
          <w:sz w:val="32"/>
          <w:szCs w:val="32"/>
          <w:highlight w:val="none"/>
        </w:rPr>
        <w:t>（1）</w:t>
      </w:r>
      <w:r>
        <w:rPr>
          <w:b/>
          <w:bCs/>
          <w:sz w:val="32"/>
          <w:szCs w:val="32"/>
          <w:highlight w:val="none"/>
        </w:rPr>
        <w:t>开标一览表</w:t>
      </w:r>
    </w:p>
    <w:tbl>
      <w:tblPr>
        <w:tblStyle w:val="32"/>
        <w:tblpPr w:leftFromText="180" w:rightFromText="180" w:vertAnchor="text" w:horzAnchor="page" w:tblpX="1453" w:tblpY="831"/>
        <w:tblOverlap w:val="never"/>
        <w:tblW w:w="9639"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83"/>
        <w:gridCol w:w="7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2083" w:type="dxa"/>
            <w:vAlign w:val="center"/>
          </w:tcPr>
          <w:p>
            <w:pPr>
              <w:pStyle w:val="39"/>
              <w:outlineLvl w:val="9"/>
              <w:rPr>
                <w:sz w:val="24"/>
                <w:szCs w:val="24"/>
                <w:highlight w:val="none"/>
              </w:rPr>
            </w:pPr>
            <w:r>
              <w:rPr>
                <w:sz w:val="24"/>
                <w:szCs w:val="24"/>
                <w:highlight w:val="none"/>
              </w:rPr>
              <w:t xml:space="preserve">项目名称 </w:t>
            </w:r>
          </w:p>
        </w:tc>
        <w:tc>
          <w:tcPr>
            <w:tcW w:w="7556" w:type="dxa"/>
            <w:vAlign w:val="center"/>
          </w:tcPr>
          <w:p>
            <w:pPr>
              <w:pStyle w:val="39"/>
              <w:outlineLvl w:val="9"/>
              <w:rPr>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1" w:hRule="atLeast"/>
        </w:trPr>
        <w:tc>
          <w:tcPr>
            <w:tcW w:w="2083" w:type="dxa"/>
            <w:vAlign w:val="center"/>
          </w:tcPr>
          <w:p>
            <w:pPr>
              <w:pStyle w:val="39"/>
              <w:spacing w:before="202"/>
              <w:outlineLvl w:val="9"/>
              <w:rPr>
                <w:sz w:val="24"/>
                <w:szCs w:val="24"/>
                <w:highlight w:val="none"/>
              </w:rPr>
            </w:pPr>
            <w:r>
              <w:rPr>
                <w:sz w:val="24"/>
                <w:szCs w:val="24"/>
                <w:highlight w:val="none"/>
              </w:rPr>
              <w:t xml:space="preserve">投标人名称 </w:t>
            </w:r>
          </w:p>
        </w:tc>
        <w:tc>
          <w:tcPr>
            <w:tcW w:w="7556" w:type="dxa"/>
            <w:vAlign w:val="center"/>
          </w:tcPr>
          <w:p>
            <w:pPr>
              <w:pStyle w:val="39"/>
              <w:spacing w:before="65"/>
              <w:ind w:left="203"/>
              <w:outlineLvl w:val="9"/>
              <w:rPr>
                <w:sz w:val="24"/>
                <w:szCs w:val="24"/>
                <w:highlight w:val="none"/>
              </w:rPr>
            </w:pPr>
            <w:r>
              <w:rPr>
                <w:w w:val="101"/>
                <w:sz w:val="24"/>
                <w:szCs w:val="24"/>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7" w:hRule="atLeast"/>
        </w:trPr>
        <w:tc>
          <w:tcPr>
            <w:tcW w:w="2083" w:type="dxa"/>
          </w:tcPr>
          <w:p>
            <w:pPr>
              <w:pStyle w:val="39"/>
              <w:outlineLvl w:val="9"/>
              <w:rPr>
                <w:b/>
                <w:sz w:val="24"/>
                <w:szCs w:val="24"/>
                <w:highlight w:val="none"/>
              </w:rPr>
            </w:pPr>
          </w:p>
          <w:p>
            <w:pPr>
              <w:pStyle w:val="39"/>
              <w:outlineLvl w:val="9"/>
              <w:rPr>
                <w:b/>
                <w:sz w:val="24"/>
                <w:szCs w:val="24"/>
                <w:highlight w:val="none"/>
              </w:rPr>
            </w:pPr>
          </w:p>
          <w:p>
            <w:pPr>
              <w:pStyle w:val="39"/>
              <w:spacing w:before="10"/>
              <w:outlineLvl w:val="9"/>
              <w:rPr>
                <w:b/>
                <w:sz w:val="24"/>
                <w:szCs w:val="24"/>
                <w:highlight w:val="none"/>
              </w:rPr>
            </w:pPr>
          </w:p>
          <w:p>
            <w:pPr>
              <w:pStyle w:val="39"/>
              <w:outlineLvl w:val="9"/>
              <w:rPr>
                <w:sz w:val="24"/>
                <w:szCs w:val="24"/>
                <w:highlight w:val="none"/>
              </w:rPr>
            </w:pPr>
          </w:p>
          <w:p>
            <w:pPr>
              <w:pStyle w:val="39"/>
              <w:outlineLvl w:val="9"/>
              <w:rPr>
                <w:sz w:val="24"/>
                <w:szCs w:val="24"/>
                <w:highlight w:val="none"/>
              </w:rPr>
            </w:pPr>
          </w:p>
          <w:p>
            <w:pPr>
              <w:pStyle w:val="39"/>
              <w:outlineLvl w:val="9"/>
              <w:rPr>
                <w:sz w:val="24"/>
                <w:szCs w:val="24"/>
                <w:highlight w:val="none"/>
              </w:rPr>
            </w:pPr>
          </w:p>
          <w:p>
            <w:pPr>
              <w:pStyle w:val="39"/>
              <w:outlineLvl w:val="9"/>
              <w:rPr>
                <w:sz w:val="24"/>
                <w:szCs w:val="24"/>
                <w:highlight w:val="none"/>
              </w:rPr>
            </w:pPr>
            <w:r>
              <w:rPr>
                <w:sz w:val="24"/>
                <w:szCs w:val="24"/>
                <w:highlight w:val="none"/>
              </w:rPr>
              <w:t>投标</w:t>
            </w:r>
            <w:r>
              <w:rPr>
                <w:rFonts w:hint="eastAsia"/>
                <w:sz w:val="24"/>
                <w:szCs w:val="24"/>
                <w:highlight w:val="none"/>
              </w:rPr>
              <w:t>报</w:t>
            </w:r>
            <w:r>
              <w:rPr>
                <w:sz w:val="24"/>
                <w:szCs w:val="24"/>
                <w:highlight w:val="none"/>
              </w:rPr>
              <w:t>价\</w:t>
            </w:r>
            <w:r>
              <w:rPr>
                <w:rFonts w:hint="eastAsia"/>
                <w:sz w:val="24"/>
                <w:szCs w:val="24"/>
                <w:highlight w:val="none"/>
              </w:rPr>
              <w:t>服务期</w:t>
            </w:r>
          </w:p>
        </w:tc>
        <w:tc>
          <w:tcPr>
            <w:tcW w:w="7556" w:type="dxa"/>
          </w:tcPr>
          <w:p>
            <w:pPr>
              <w:pStyle w:val="39"/>
              <w:spacing w:before="187"/>
              <w:ind w:firstLine="117" w:firstLineChars="49"/>
              <w:outlineLvl w:val="9"/>
              <w:rPr>
                <w:sz w:val="24"/>
                <w:szCs w:val="24"/>
                <w:highlight w:val="none"/>
              </w:rPr>
            </w:pPr>
          </w:p>
          <w:p>
            <w:pPr>
              <w:pStyle w:val="39"/>
              <w:spacing w:before="187"/>
              <w:ind w:firstLine="117" w:firstLineChars="49"/>
              <w:outlineLvl w:val="9"/>
              <w:rPr>
                <w:sz w:val="24"/>
                <w:szCs w:val="24"/>
                <w:highlight w:val="none"/>
              </w:rPr>
            </w:pPr>
            <w:r>
              <w:rPr>
                <w:sz w:val="24"/>
                <w:szCs w:val="24"/>
                <w:highlight w:val="none"/>
              </w:rPr>
              <w:t>监理</w:t>
            </w:r>
            <w:r>
              <w:rPr>
                <w:rFonts w:hint="eastAsia"/>
                <w:sz w:val="24"/>
                <w:szCs w:val="24"/>
                <w:highlight w:val="none"/>
                <w:lang w:eastAsia="zh-CN"/>
              </w:rPr>
              <w:t>检测</w:t>
            </w:r>
            <w:r>
              <w:rPr>
                <w:sz w:val="24"/>
                <w:szCs w:val="24"/>
                <w:highlight w:val="none"/>
              </w:rPr>
              <w:t>费率：</w:t>
            </w:r>
          </w:p>
          <w:p>
            <w:pPr>
              <w:pStyle w:val="39"/>
              <w:spacing w:before="187"/>
              <w:ind w:left="112"/>
              <w:outlineLvl w:val="9"/>
              <w:rPr>
                <w:sz w:val="24"/>
                <w:szCs w:val="24"/>
                <w:highlight w:val="none"/>
              </w:rPr>
            </w:pPr>
            <w:r>
              <w:rPr>
                <w:rFonts w:hint="eastAsia"/>
                <w:sz w:val="24"/>
                <w:szCs w:val="24"/>
                <w:highlight w:val="none"/>
              </w:rPr>
              <w:t>大写：百分之</w:t>
            </w:r>
            <w:r>
              <w:rPr>
                <w:rFonts w:hint="eastAsia"/>
                <w:sz w:val="24"/>
                <w:szCs w:val="24"/>
                <w:highlight w:val="none"/>
                <w:u w:val="single"/>
              </w:rPr>
              <w:t xml:space="preserve">  </w:t>
            </w:r>
            <w:r>
              <w:rPr>
                <w:rFonts w:hint="eastAsia"/>
                <w:sz w:val="24"/>
                <w:szCs w:val="24"/>
                <w:highlight w:val="none"/>
                <w:u w:val="single"/>
                <w:lang w:val="en-US" w:eastAsia="zh-CN"/>
              </w:rPr>
              <w:t xml:space="preserve">  </w:t>
            </w:r>
            <w:r>
              <w:rPr>
                <w:rFonts w:hint="eastAsia"/>
                <w:sz w:val="24"/>
                <w:szCs w:val="24"/>
                <w:highlight w:val="none"/>
                <w:u w:val="single"/>
              </w:rPr>
              <w:t xml:space="preserve">  </w:t>
            </w:r>
            <w:r>
              <w:rPr>
                <w:rFonts w:hint="eastAsia"/>
                <w:sz w:val="24"/>
                <w:szCs w:val="24"/>
                <w:highlight w:val="none"/>
              </w:rPr>
              <w:t>。</w:t>
            </w:r>
            <w:r>
              <w:rPr>
                <w:sz w:val="24"/>
                <w:szCs w:val="24"/>
                <w:highlight w:val="none"/>
              </w:rPr>
              <w:t>（小数点后保留 2 位）</w:t>
            </w:r>
          </w:p>
          <w:p>
            <w:pPr>
              <w:pStyle w:val="39"/>
              <w:spacing w:before="187"/>
              <w:ind w:left="112"/>
              <w:outlineLvl w:val="9"/>
              <w:rPr>
                <w:sz w:val="24"/>
                <w:szCs w:val="24"/>
                <w:highlight w:val="none"/>
              </w:rPr>
            </w:pPr>
            <w:r>
              <w:rPr>
                <w:rFonts w:hint="eastAsia"/>
                <w:sz w:val="24"/>
                <w:szCs w:val="24"/>
                <w:highlight w:val="none"/>
              </w:rPr>
              <w:t>小写：</w:t>
            </w:r>
            <w:r>
              <w:rPr>
                <w:sz w:val="24"/>
                <w:szCs w:val="24"/>
                <w:highlight w:val="none"/>
                <w:u w:val="single"/>
              </w:rPr>
              <w:t xml:space="preserve"> </w:t>
            </w:r>
            <w:r>
              <w:rPr>
                <w:rFonts w:hint="eastAsia"/>
                <w:sz w:val="24"/>
                <w:szCs w:val="24"/>
                <w:highlight w:val="none"/>
                <w:u w:val="single"/>
              </w:rPr>
              <w:t xml:space="preserve"> </w:t>
            </w:r>
            <w:r>
              <w:rPr>
                <w:rFonts w:hint="eastAsia"/>
                <w:sz w:val="24"/>
                <w:szCs w:val="24"/>
                <w:highlight w:val="none"/>
                <w:u w:val="single"/>
                <w:lang w:val="en-US" w:eastAsia="zh-CN"/>
              </w:rPr>
              <w:t xml:space="preserve">       </w:t>
            </w:r>
            <w:r>
              <w:rPr>
                <w:rFonts w:hint="eastAsia"/>
                <w:sz w:val="24"/>
                <w:szCs w:val="24"/>
                <w:highlight w:val="none"/>
                <w:u w:val="single"/>
              </w:rPr>
              <w:t xml:space="preserve"> </w:t>
            </w:r>
            <w:r>
              <w:rPr>
                <w:sz w:val="24"/>
                <w:szCs w:val="24"/>
                <w:highlight w:val="none"/>
                <w:u w:val="single"/>
              </w:rPr>
              <w:t>%</w:t>
            </w:r>
            <w:r>
              <w:rPr>
                <w:rFonts w:hint="eastAsia"/>
                <w:sz w:val="24"/>
                <w:szCs w:val="24"/>
                <w:highlight w:val="none"/>
              </w:rPr>
              <w:t>。</w:t>
            </w:r>
            <w:r>
              <w:rPr>
                <w:sz w:val="24"/>
                <w:szCs w:val="24"/>
                <w:highlight w:val="none"/>
              </w:rPr>
              <w:t xml:space="preserve">（小数点后保留 2 位） </w:t>
            </w:r>
          </w:p>
          <w:p>
            <w:pPr>
              <w:pStyle w:val="39"/>
              <w:outlineLvl w:val="9"/>
              <w:rPr>
                <w:b/>
                <w:sz w:val="24"/>
                <w:szCs w:val="24"/>
                <w:highlight w:val="none"/>
              </w:rPr>
            </w:pPr>
          </w:p>
          <w:p>
            <w:pPr>
              <w:pStyle w:val="39"/>
              <w:spacing w:line="408" w:lineRule="auto"/>
              <w:ind w:left="112" w:right="74"/>
              <w:outlineLvl w:val="9"/>
              <w:rPr>
                <w:sz w:val="24"/>
                <w:szCs w:val="24"/>
                <w:highlight w:val="none"/>
              </w:rPr>
            </w:pPr>
            <w:r>
              <w:rPr>
                <w:rFonts w:hint="eastAsia"/>
                <w:sz w:val="24"/>
                <w:szCs w:val="24"/>
                <w:highlight w:val="none"/>
              </w:rPr>
              <w:t>服务期限</w:t>
            </w:r>
            <w:r>
              <w:rPr>
                <w:sz w:val="24"/>
                <w:szCs w:val="24"/>
                <w:highlight w:val="none"/>
              </w:rPr>
              <w:t>：</w:t>
            </w:r>
            <w:r>
              <w:rPr>
                <w:rFonts w:hint="eastAsia"/>
                <w:sz w:val="24"/>
                <w:szCs w:val="24"/>
                <w:highlight w:val="none"/>
                <w:lang w:eastAsia="zh-CN"/>
              </w:rPr>
              <w:t>同施工工期</w:t>
            </w:r>
            <w:r>
              <w:rPr>
                <w:rFonts w:hint="eastAsia"/>
                <w:sz w:val="24"/>
                <w:szCs w:val="24"/>
                <w:highlight w:val="none"/>
              </w:rPr>
              <w:t>。</w:t>
            </w:r>
            <w:r>
              <w:rPr>
                <w:rFonts w:hint="eastAsia"/>
                <w:sz w:val="24"/>
                <w:szCs w:val="24"/>
                <w:highlight w:val="none"/>
                <w:lang w:eastAsia="zh-CN"/>
              </w:rPr>
              <w:t xml:space="preserve"> </w:t>
            </w:r>
            <w:r>
              <w:rPr>
                <w:spacing w:val="3"/>
                <w:w w:val="101"/>
                <w:sz w:val="24"/>
                <w:szCs w:val="24"/>
                <w:highlight w:val="none"/>
              </w:rPr>
              <w:t xml:space="preserve"> </w:t>
            </w:r>
          </w:p>
        </w:tc>
      </w:tr>
    </w:tbl>
    <w:p>
      <w:pPr>
        <w:outlineLvl w:val="9"/>
        <w:rPr>
          <w:highlight w:val="none"/>
        </w:rPr>
      </w:pPr>
    </w:p>
    <w:p>
      <w:pPr>
        <w:outlineLvl w:val="9"/>
        <w:rPr>
          <w:w w:val="101"/>
          <w:sz w:val="28"/>
          <w:highlight w:val="none"/>
        </w:rPr>
      </w:pPr>
    </w:p>
    <w:p>
      <w:pPr>
        <w:outlineLvl w:val="9"/>
        <w:rPr>
          <w:w w:val="101"/>
          <w:sz w:val="28"/>
          <w:highlight w:val="none"/>
        </w:rPr>
      </w:pPr>
      <w:r>
        <w:rPr>
          <w:w w:val="101"/>
          <w:sz w:val="28"/>
          <w:highlight w:val="none"/>
        </w:rPr>
        <w:t xml:space="preserve">       </w:t>
      </w:r>
    </w:p>
    <w:p>
      <w:pPr>
        <w:outlineLvl w:val="9"/>
        <w:rPr>
          <w:w w:val="101"/>
          <w:sz w:val="28"/>
          <w:highlight w:val="none"/>
        </w:rPr>
      </w:pPr>
    </w:p>
    <w:p>
      <w:pPr>
        <w:outlineLvl w:val="9"/>
        <w:rPr>
          <w:w w:val="101"/>
          <w:sz w:val="28"/>
          <w:highlight w:val="none"/>
        </w:rPr>
      </w:pPr>
    </w:p>
    <w:p>
      <w:pPr>
        <w:outlineLvl w:val="9"/>
        <w:rPr>
          <w:rFonts w:hint="eastAsia" w:ascii="宋体"/>
          <w:sz w:val="24"/>
          <w:highlight w:val="none"/>
        </w:rPr>
      </w:pPr>
      <w:r>
        <w:rPr>
          <w:w w:val="101"/>
          <w:sz w:val="28"/>
          <w:highlight w:val="none"/>
        </w:rPr>
        <w:t xml:space="preserve"> </w:t>
      </w:r>
      <w:r>
        <w:rPr>
          <w:rFonts w:hint="eastAsia" w:ascii="宋体"/>
          <w:sz w:val="24"/>
          <w:highlight w:val="none"/>
        </w:rPr>
        <w:t xml:space="preserve">法定代表人（签章）：                           </w:t>
      </w:r>
      <w:r>
        <w:rPr>
          <w:rFonts w:hint="eastAsia" w:ascii="宋体"/>
          <w:sz w:val="24"/>
          <w:highlight w:val="none"/>
          <w:lang w:eastAsia="zh-CN"/>
        </w:rPr>
        <w:t>投标人</w:t>
      </w:r>
      <w:r>
        <w:rPr>
          <w:rFonts w:hint="eastAsia" w:ascii="宋体"/>
          <w:sz w:val="24"/>
          <w:highlight w:val="none"/>
        </w:rPr>
        <w:t>（签章）：</w:t>
      </w:r>
    </w:p>
    <w:p>
      <w:pPr>
        <w:pStyle w:val="31"/>
        <w:outlineLvl w:val="9"/>
        <w:rPr>
          <w:rFonts w:hint="eastAsia" w:ascii="宋体"/>
          <w:sz w:val="24"/>
          <w:highlight w:val="none"/>
        </w:rPr>
      </w:pPr>
    </w:p>
    <w:p>
      <w:pPr>
        <w:outlineLvl w:val="9"/>
        <w:rPr>
          <w:highlight w:val="none"/>
        </w:rPr>
      </w:pPr>
    </w:p>
    <w:p>
      <w:pPr>
        <w:snapToGrid w:val="0"/>
        <w:spacing w:beforeLines="100" w:afterLines="100" w:line="360" w:lineRule="auto"/>
        <w:jc w:val="center"/>
        <w:outlineLvl w:val="9"/>
        <w:rPr>
          <w:rFonts w:ascii="宋体" w:hAnsi="宋体" w:cs="宋体"/>
          <w:b/>
          <w:sz w:val="30"/>
          <w:szCs w:val="30"/>
          <w:highlight w:val="none"/>
        </w:rPr>
      </w:pPr>
      <w:r>
        <w:rPr>
          <w:rFonts w:hint="eastAsia" w:ascii="宋体"/>
          <w:sz w:val="24"/>
          <w:highlight w:val="none"/>
        </w:rPr>
        <w:t xml:space="preserve">                                      日  期：    年  </w:t>
      </w:r>
      <w:r>
        <w:rPr>
          <w:rFonts w:hint="eastAsia" w:ascii="宋体"/>
          <w:sz w:val="24"/>
          <w:highlight w:val="none"/>
          <w:lang w:val="en-US" w:eastAsia="zh-CN"/>
        </w:rPr>
        <w:t xml:space="preserve"> </w:t>
      </w:r>
      <w:r>
        <w:rPr>
          <w:rFonts w:hint="eastAsia" w:ascii="宋体"/>
          <w:sz w:val="24"/>
          <w:highlight w:val="none"/>
        </w:rPr>
        <w:t xml:space="preserve">月  日 </w:t>
      </w:r>
    </w:p>
    <w:p>
      <w:pPr>
        <w:spacing w:before="77"/>
        <w:ind w:left="881"/>
        <w:outlineLvl w:val="9"/>
        <w:rPr>
          <w:sz w:val="28"/>
          <w:highlight w:val="none"/>
        </w:rPr>
      </w:pPr>
    </w:p>
    <w:p>
      <w:pPr>
        <w:spacing w:before="77"/>
        <w:ind w:left="881"/>
        <w:outlineLvl w:val="9"/>
        <w:rPr>
          <w:sz w:val="28"/>
          <w:highlight w:val="none"/>
        </w:rPr>
      </w:pPr>
    </w:p>
    <w:p>
      <w:pPr>
        <w:spacing w:before="77"/>
        <w:ind w:left="881"/>
        <w:outlineLvl w:val="9"/>
        <w:rPr>
          <w:sz w:val="28"/>
          <w:highlight w:val="none"/>
        </w:rPr>
      </w:pPr>
    </w:p>
    <w:p>
      <w:pPr>
        <w:pStyle w:val="31"/>
        <w:ind w:left="440" w:firstLine="560"/>
        <w:outlineLvl w:val="9"/>
        <w:rPr>
          <w:sz w:val="28"/>
          <w:highlight w:val="none"/>
        </w:rPr>
      </w:pPr>
    </w:p>
    <w:p>
      <w:pPr>
        <w:pStyle w:val="26"/>
        <w:ind w:left="560" w:hanging="560"/>
        <w:outlineLvl w:val="9"/>
        <w:rPr>
          <w:sz w:val="28"/>
          <w:highlight w:val="none"/>
        </w:rPr>
      </w:pPr>
    </w:p>
    <w:p>
      <w:pPr>
        <w:pStyle w:val="26"/>
        <w:ind w:left="560" w:hanging="560"/>
        <w:outlineLvl w:val="9"/>
        <w:rPr>
          <w:sz w:val="28"/>
          <w:highlight w:val="none"/>
        </w:rPr>
      </w:pPr>
    </w:p>
    <w:p>
      <w:pPr>
        <w:pStyle w:val="26"/>
        <w:ind w:left="560" w:hanging="560"/>
        <w:outlineLvl w:val="9"/>
        <w:rPr>
          <w:sz w:val="28"/>
          <w:highlight w:val="none"/>
        </w:rPr>
      </w:pPr>
    </w:p>
    <w:p>
      <w:pPr>
        <w:pStyle w:val="26"/>
        <w:ind w:left="560" w:hanging="560"/>
        <w:outlineLvl w:val="9"/>
        <w:rPr>
          <w:sz w:val="28"/>
          <w:highlight w:val="none"/>
        </w:rPr>
      </w:pPr>
    </w:p>
    <w:p>
      <w:pPr>
        <w:pStyle w:val="26"/>
        <w:ind w:left="560" w:hanging="560"/>
        <w:outlineLvl w:val="9"/>
        <w:rPr>
          <w:sz w:val="28"/>
          <w:highlight w:val="none"/>
        </w:rPr>
      </w:pPr>
    </w:p>
    <w:p>
      <w:pPr>
        <w:pStyle w:val="26"/>
        <w:ind w:left="560" w:hanging="560"/>
        <w:outlineLvl w:val="9"/>
        <w:rPr>
          <w:sz w:val="28"/>
          <w:highlight w:val="none"/>
        </w:rPr>
      </w:pPr>
    </w:p>
    <w:p>
      <w:pPr>
        <w:jc w:val="center"/>
        <w:outlineLvl w:val="9"/>
        <w:rPr>
          <w:b/>
          <w:sz w:val="32"/>
          <w:szCs w:val="32"/>
          <w:highlight w:val="none"/>
        </w:rPr>
      </w:pPr>
      <w:r>
        <w:rPr>
          <w:rFonts w:hint="eastAsia"/>
          <w:b/>
          <w:bCs/>
          <w:sz w:val="32"/>
          <w:szCs w:val="32"/>
          <w:highlight w:val="none"/>
        </w:rPr>
        <w:t>（2）</w:t>
      </w:r>
      <w:r>
        <w:rPr>
          <w:rFonts w:hint="eastAsia"/>
          <w:b/>
          <w:sz w:val="32"/>
          <w:szCs w:val="32"/>
          <w:highlight w:val="none"/>
        </w:rPr>
        <w:t>投</w:t>
      </w:r>
      <w:r>
        <w:rPr>
          <w:b/>
          <w:sz w:val="32"/>
          <w:szCs w:val="32"/>
          <w:highlight w:val="none"/>
        </w:rPr>
        <w:t xml:space="preserve"> </w:t>
      </w:r>
      <w:r>
        <w:rPr>
          <w:rFonts w:hint="eastAsia"/>
          <w:b/>
          <w:sz w:val="32"/>
          <w:szCs w:val="32"/>
          <w:highlight w:val="none"/>
        </w:rPr>
        <w:t>标 函</w:t>
      </w:r>
    </w:p>
    <w:p>
      <w:pPr>
        <w:spacing w:line="500" w:lineRule="exact"/>
        <w:ind w:firstLine="442" w:firstLineChars="200"/>
        <w:outlineLvl w:val="9"/>
        <w:rPr>
          <w:highlight w:val="none"/>
        </w:rPr>
      </w:pPr>
      <w:r>
        <w:rPr>
          <w:rFonts w:hint="eastAsia"/>
          <w:b/>
          <w:bCs/>
          <w:highlight w:val="none"/>
        </w:rPr>
        <w:t>致 ：</w:t>
      </w:r>
      <w:r>
        <w:rPr>
          <w:rFonts w:hint="eastAsia"/>
          <w:b/>
          <w:bCs/>
          <w:highlight w:val="none"/>
          <w:u w:val="single"/>
        </w:rPr>
        <w:t xml:space="preserve">                （招标人名称）</w:t>
      </w:r>
      <w:r>
        <w:rPr>
          <w:rFonts w:hint="eastAsia"/>
          <w:highlight w:val="none"/>
        </w:rPr>
        <w:t xml:space="preserve">：  </w:t>
      </w:r>
    </w:p>
    <w:p>
      <w:pPr>
        <w:spacing w:line="500" w:lineRule="exact"/>
        <w:ind w:firstLine="440" w:firstLineChars="200"/>
        <w:outlineLvl w:val="9"/>
        <w:rPr>
          <w:highlight w:val="none"/>
          <w:lang w:eastAsia="zh-CN"/>
        </w:rPr>
      </w:pPr>
      <w:r>
        <w:rPr>
          <w:rFonts w:hint="eastAsia"/>
          <w:highlight w:val="none"/>
        </w:rPr>
        <w:t>我们决定参加贵单位组织的“</w:t>
      </w:r>
      <w:r>
        <w:rPr>
          <w:rFonts w:hint="eastAsia"/>
          <w:highlight w:val="none"/>
          <w:u w:val="single"/>
        </w:rPr>
        <w:t xml:space="preserve">        （项目名称）</w:t>
      </w:r>
      <w:r>
        <w:rPr>
          <w:rFonts w:hint="eastAsia"/>
          <w:highlight w:val="none"/>
          <w:u w:val="single"/>
          <w:lang w:eastAsia="zh-CN"/>
        </w:rPr>
        <w:t xml:space="preserve"> </w:t>
      </w:r>
      <w:r>
        <w:rPr>
          <w:rFonts w:hint="eastAsia"/>
          <w:highlight w:val="none"/>
        </w:rPr>
        <w:t>”的项目。我方授权</w:t>
      </w:r>
      <w:r>
        <w:rPr>
          <w:rFonts w:hint="eastAsia"/>
          <w:highlight w:val="none"/>
          <w:u w:val="single"/>
        </w:rPr>
        <w:t xml:space="preserve"> </w:t>
      </w:r>
      <w:r>
        <w:rPr>
          <w:rFonts w:hint="eastAsia"/>
          <w:highlight w:val="none"/>
          <w:u w:val="single"/>
          <w:lang w:eastAsia="zh-CN"/>
        </w:rPr>
        <w:t xml:space="preserve">    </w:t>
      </w:r>
      <w:r>
        <w:rPr>
          <w:rFonts w:hint="eastAsia"/>
          <w:highlight w:val="none"/>
          <w:u w:val="single"/>
        </w:rPr>
        <w:t>(姓名和职务)</w:t>
      </w:r>
      <w:r>
        <w:rPr>
          <w:rFonts w:hint="eastAsia"/>
          <w:highlight w:val="none"/>
        </w:rPr>
        <w:t>代表我方 （投标单位的名称）全权处理本项目投标的有关事宜</w:t>
      </w:r>
      <w:r>
        <w:rPr>
          <w:rFonts w:hint="eastAsia"/>
          <w:highlight w:val="none"/>
          <w:lang w:eastAsia="zh-CN"/>
        </w:rPr>
        <w:t>。</w:t>
      </w:r>
    </w:p>
    <w:p>
      <w:pPr>
        <w:spacing w:line="500" w:lineRule="exact"/>
        <w:ind w:firstLine="440" w:firstLineChars="200"/>
        <w:outlineLvl w:val="9"/>
        <w:rPr>
          <w:highlight w:val="none"/>
        </w:rPr>
      </w:pPr>
      <w:r>
        <w:rPr>
          <w:rFonts w:hint="eastAsia"/>
          <w:highlight w:val="none"/>
        </w:rPr>
        <w:t>据此函，签字代表宣布同意如下：</w:t>
      </w:r>
    </w:p>
    <w:p>
      <w:pPr>
        <w:spacing w:line="500" w:lineRule="exact"/>
        <w:ind w:firstLine="440" w:firstLineChars="200"/>
        <w:outlineLvl w:val="9"/>
        <w:rPr>
          <w:rFonts w:hint="eastAsia"/>
          <w:color w:val="auto"/>
          <w:szCs w:val="21"/>
          <w:highlight w:val="none"/>
        </w:rPr>
      </w:pPr>
      <w:r>
        <w:rPr>
          <w:rFonts w:hint="eastAsia"/>
          <w:highlight w:val="none"/>
          <w:lang w:val="en-US" w:eastAsia="zh-CN"/>
        </w:rPr>
        <w:t>1、</w:t>
      </w:r>
      <w:r>
        <w:rPr>
          <w:rFonts w:hint="eastAsia"/>
          <w:highlight w:val="none"/>
        </w:rPr>
        <w:t>我们已仔细地研究了</w:t>
      </w:r>
      <w:r>
        <w:rPr>
          <w:rFonts w:hint="eastAsia"/>
          <w:highlight w:val="none"/>
          <w:u w:val="single"/>
        </w:rPr>
        <w:t xml:space="preserve">        （项目名称）</w:t>
      </w:r>
      <w:r>
        <w:rPr>
          <w:rFonts w:hint="eastAsia"/>
          <w:highlight w:val="none"/>
          <w:lang w:eastAsia="zh-CN"/>
        </w:rPr>
        <w:t>招标文件</w:t>
      </w:r>
      <w:r>
        <w:rPr>
          <w:highlight w:val="none"/>
        </w:rPr>
        <w:t>的全部内容，包括但不限于承包人须知合同条件、工作要求，以及全部补遗和澄清文件。我们已了解和审核了全部</w:t>
      </w:r>
      <w:r>
        <w:rPr>
          <w:rFonts w:hint="eastAsia"/>
          <w:highlight w:val="none"/>
          <w:lang w:eastAsia="zh-CN"/>
        </w:rPr>
        <w:t>招标文件</w:t>
      </w:r>
      <w:r>
        <w:rPr>
          <w:highlight w:val="none"/>
        </w:rPr>
        <w:t>，并完全理解了</w:t>
      </w:r>
      <w:r>
        <w:rPr>
          <w:rFonts w:hint="eastAsia"/>
          <w:highlight w:val="none"/>
          <w:lang w:eastAsia="zh-CN"/>
        </w:rPr>
        <w:t>招标文件</w:t>
      </w:r>
      <w:r>
        <w:rPr>
          <w:spacing w:val="-1"/>
          <w:highlight w:val="none"/>
        </w:rPr>
        <w:t>规定的合同范围，工作要求，并考虑到了潜在所有风险。</w:t>
      </w:r>
      <w:r>
        <w:rPr>
          <w:color w:val="auto"/>
          <w:spacing w:val="-1"/>
          <w:highlight w:val="none"/>
        </w:rPr>
        <w:t>据此我方愿以监理</w:t>
      </w:r>
      <w:r>
        <w:rPr>
          <w:rFonts w:hint="eastAsia"/>
          <w:color w:val="auto"/>
          <w:spacing w:val="-1"/>
          <w:highlight w:val="none"/>
          <w:lang w:eastAsia="zh-CN"/>
        </w:rPr>
        <w:t>检测</w:t>
      </w:r>
      <w:r>
        <w:rPr>
          <w:rFonts w:hint="eastAsia"/>
          <w:color w:val="auto"/>
          <w:spacing w:val="-1"/>
          <w:highlight w:val="none"/>
        </w:rPr>
        <w:t>服务费按项目结算</w:t>
      </w:r>
      <w:r>
        <w:rPr>
          <w:rFonts w:hint="eastAsia"/>
          <w:color w:val="auto"/>
          <w:spacing w:val="-1"/>
          <w:highlight w:val="none"/>
          <w:lang w:eastAsia="zh-CN"/>
        </w:rPr>
        <w:t>价款</w:t>
      </w:r>
      <w:r>
        <w:rPr>
          <w:rFonts w:hint="eastAsia"/>
          <w:color w:val="auto"/>
          <w:spacing w:val="-1"/>
          <w:highlight w:val="none"/>
        </w:rPr>
        <w:t>的</w:t>
      </w:r>
      <w:r>
        <w:rPr>
          <w:color w:val="auto"/>
          <w:spacing w:val="56"/>
          <w:highlight w:val="none"/>
          <w:u w:val="single"/>
        </w:rPr>
        <w:t xml:space="preserve"> </w:t>
      </w:r>
      <w:r>
        <w:rPr>
          <w:rFonts w:hint="eastAsia"/>
          <w:color w:val="auto"/>
          <w:spacing w:val="56"/>
          <w:highlight w:val="none"/>
          <w:u w:val="single"/>
        </w:rPr>
        <w:t xml:space="preserve">  </w:t>
      </w:r>
      <w:r>
        <w:rPr>
          <w:color w:val="auto"/>
          <w:highlight w:val="none"/>
        </w:rPr>
        <w:t>%（小数点后保留 2 位）为报价费率，作为本工程项目工作所需的全部费用</w:t>
      </w:r>
      <w:r>
        <w:rPr>
          <w:rFonts w:hint="eastAsia"/>
          <w:color w:val="auto"/>
          <w:highlight w:val="none"/>
        </w:rPr>
        <w:t>。</w:t>
      </w:r>
    </w:p>
    <w:p>
      <w:pPr>
        <w:spacing w:line="500" w:lineRule="exact"/>
        <w:ind w:firstLine="440" w:firstLineChars="200"/>
        <w:outlineLvl w:val="9"/>
        <w:rPr>
          <w:highlight w:val="none"/>
        </w:rPr>
      </w:pPr>
      <w:r>
        <w:rPr>
          <w:rFonts w:hint="eastAsia"/>
          <w:highlight w:val="none"/>
        </w:rPr>
        <w:t>2、</w:t>
      </w:r>
      <w:r>
        <w:rPr>
          <w:highlight w:val="none"/>
        </w:rPr>
        <w:t>一旦我方中标，我方将派出</w:t>
      </w:r>
      <w:r>
        <w:rPr>
          <w:highlight w:val="none"/>
          <w:u w:val="single"/>
        </w:rPr>
        <w:t xml:space="preserve"> </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highlight w:val="none"/>
        </w:rPr>
        <w:t>为本工程</w:t>
      </w:r>
      <w:r>
        <w:rPr>
          <w:rFonts w:hint="eastAsia"/>
          <w:highlight w:val="none"/>
          <w:lang w:eastAsia="zh-CN"/>
        </w:rPr>
        <w:t>负责人</w:t>
      </w:r>
      <w:r>
        <w:rPr>
          <w:rFonts w:hint="eastAsia"/>
          <w:highlight w:val="none"/>
        </w:rPr>
        <w:t>。服务期限</w:t>
      </w:r>
      <w:r>
        <w:rPr>
          <w:rFonts w:hint="eastAsia"/>
          <w:highlight w:val="none"/>
          <w:lang w:eastAsia="zh-CN"/>
        </w:rPr>
        <w:t>：同施工工期</w:t>
      </w:r>
      <w:r>
        <w:rPr>
          <w:highlight w:val="none"/>
        </w:rPr>
        <w:t>。</w:t>
      </w:r>
    </w:p>
    <w:p>
      <w:pPr>
        <w:spacing w:line="500" w:lineRule="exact"/>
        <w:ind w:firstLine="440" w:firstLineChars="200"/>
        <w:outlineLvl w:val="9"/>
        <w:rPr>
          <w:highlight w:val="none"/>
        </w:rPr>
      </w:pPr>
      <w:r>
        <w:rPr>
          <w:rFonts w:hint="eastAsia"/>
          <w:highlight w:val="none"/>
        </w:rPr>
        <w:t>3、</w:t>
      </w:r>
      <w:r>
        <w:rPr>
          <w:highlight w:val="none"/>
        </w:rPr>
        <w:t>如果贵方接受我单位中标，我单位保证在承包人须知规定的期限内，按本投标配备的人员及时开展工作，否则，贵方有权单方面终止合同，并令我单位立即退场，工程项目另行处理，由此造成的一切损失由我单位负责赔偿</w:t>
      </w:r>
      <w:r>
        <w:rPr>
          <w:rFonts w:hint="eastAsia"/>
          <w:highlight w:val="none"/>
        </w:rPr>
        <w:t>。</w:t>
      </w:r>
    </w:p>
    <w:p>
      <w:pPr>
        <w:spacing w:line="500" w:lineRule="exact"/>
        <w:ind w:firstLine="440" w:firstLineChars="200"/>
        <w:outlineLvl w:val="9"/>
        <w:rPr>
          <w:highlight w:val="none"/>
        </w:rPr>
      </w:pPr>
      <w:r>
        <w:rPr>
          <w:rFonts w:hint="eastAsia"/>
          <w:highlight w:val="none"/>
        </w:rPr>
        <w:t>4、</w:t>
      </w:r>
      <w:r>
        <w:rPr>
          <w:highlight w:val="none"/>
        </w:rPr>
        <w:t>我们声明，本投标文件的全部内容我公司已了解和熟悉，并承诺中标后严格按此投标文件执行</w:t>
      </w:r>
      <w:r>
        <w:rPr>
          <w:rFonts w:hint="eastAsia"/>
          <w:highlight w:val="none"/>
        </w:rPr>
        <w:t>。</w:t>
      </w:r>
    </w:p>
    <w:p>
      <w:pPr>
        <w:spacing w:line="500" w:lineRule="exact"/>
        <w:ind w:firstLine="440" w:firstLineChars="200"/>
        <w:outlineLvl w:val="9"/>
        <w:rPr>
          <w:highlight w:val="none"/>
        </w:rPr>
      </w:pPr>
      <w:r>
        <w:rPr>
          <w:rFonts w:hint="eastAsia"/>
          <w:highlight w:val="none"/>
        </w:rPr>
        <w:t>5、</w:t>
      </w:r>
      <w:r>
        <w:rPr>
          <w:highlight w:val="none"/>
        </w:rPr>
        <w:t>单位提供如下通讯地址：</w:t>
      </w:r>
      <w:r>
        <w:rPr>
          <w:highlight w:val="none"/>
          <w:u w:val="single"/>
        </w:rPr>
        <w:t xml:space="preserve"> </w:t>
      </w:r>
      <w:r>
        <w:rPr>
          <w:rFonts w:hint="eastAsia"/>
          <w:highlight w:val="none"/>
          <w:u w:val="single"/>
        </w:rPr>
        <w:t xml:space="preserve">         </w:t>
      </w:r>
      <w:r>
        <w:rPr>
          <w:highlight w:val="none"/>
        </w:rPr>
        <w:t>电子邮箱（地址），确认本项目相关法律文书均通过提供的以上地址送达，相关文书只要发送至以上电子邮箱（地址）即视为送达，投标人愿意承担一切法律后果</w:t>
      </w:r>
      <w:r>
        <w:rPr>
          <w:rFonts w:hint="eastAsia"/>
          <w:highlight w:val="none"/>
        </w:rPr>
        <w:t>。</w:t>
      </w:r>
    </w:p>
    <w:p>
      <w:pPr>
        <w:spacing w:line="500" w:lineRule="exact"/>
        <w:ind w:firstLine="440" w:firstLineChars="200"/>
        <w:outlineLvl w:val="9"/>
        <w:rPr>
          <w:szCs w:val="21"/>
          <w:highlight w:val="none"/>
        </w:rPr>
      </w:pPr>
      <w:r>
        <w:rPr>
          <w:rFonts w:hint="eastAsia"/>
          <w:szCs w:val="21"/>
          <w:highlight w:val="none"/>
        </w:rPr>
        <w:t>6、对本</w:t>
      </w:r>
      <w:r>
        <w:rPr>
          <w:rFonts w:hint="eastAsia"/>
          <w:szCs w:val="21"/>
          <w:highlight w:val="none"/>
          <w:lang w:eastAsia="zh-CN"/>
        </w:rPr>
        <w:t>招标文件</w:t>
      </w:r>
      <w:r>
        <w:rPr>
          <w:rFonts w:hint="eastAsia"/>
          <w:szCs w:val="21"/>
          <w:highlight w:val="none"/>
        </w:rPr>
        <w:t>的所有条款进行承诺。</w:t>
      </w:r>
    </w:p>
    <w:p>
      <w:pPr>
        <w:spacing w:line="400" w:lineRule="exact"/>
        <w:outlineLvl w:val="9"/>
        <w:rPr>
          <w:szCs w:val="21"/>
          <w:highlight w:val="none"/>
          <w:u w:val="single"/>
        </w:rPr>
      </w:pPr>
      <w:r>
        <w:rPr>
          <w:rFonts w:hint="eastAsia"/>
          <w:szCs w:val="21"/>
          <w:highlight w:val="none"/>
        </w:rPr>
        <w:t>投标人：</w:t>
      </w:r>
      <w:r>
        <w:rPr>
          <w:szCs w:val="21"/>
          <w:highlight w:val="none"/>
          <w:u w:val="single"/>
        </w:rPr>
        <w:t xml:space="preserve">                             </w:t>
      </w:r>
      <w:r>
        <w:rPr>
          <w:rFonts w:hint="eastAsia"/>
          <w:szCs w:val="21"/>
          <w:highlight w:val="none"/>
          <w:u w:val="single"/>
        </w:rPr>
        <w:t>（</w:t>
      </w:r>
      <w:r>
        <w:rPr>
          <w:rFonts w:hint="eastAsia"/>
          <w:szCs w:val="21"/>
          <w:highlight w:val="none"/>
          <w:u w:val="single"/>
          <w:lang w:eastAsia="zh-CN"/>
        </w:rPr>
        <w:t>盖</w:t>
      </w:r>
      <w:r>
        <w:rPr>
          <w:rFonts w:hint="eastAsia"/>
          <w:szCs w:val="21"/>
          <w:highlight w:val="none"/>
          <w:u w:val="single"/>
        </w:rPr>
        <w:t>章）</w:t>
      </w:r>
      <w:r>
        <w:rPr>
          <w:szCs w:val="21"/>
          <w:highlight w:val="none"/>
          <w:u w:val="single"/>
        </w:rPr>
        <w:t xml:space="preserve">   </w:t>
      </w:r>
    </w:p>
    <w:p>
      <w:pPr>
        <w:spacing w:line="400" w:lineRule="exact"/>
        <w:outlineLvl w:val="9"/>
        <w:rPr>
          <w:szCs w:val="21"/>
          <w:highlight w:val="none"/>
        </w:rPr>
      </w:pPr>
      <w:r>
        <w:rPr>
          <w:rFonts w:hint="eastAsia"/>
          <w:szCs w:val="21"/>
          <w:highlight w:val="none"/>
        </w:rPr>
        <w:t>法定代表人或其委托代理人：</w:t>
      </w:r>
      <w:r>
        <w:rPr>
          <w:szCs w:val="21"/>
          <w:highlight w:val="none"/>
          <w:u w:val="single"/>
        </w:rPr>
        <w:t xml:space="preserve">         </w:t>
      </w:r>
      <w:r>
        <w:rPr>
          <w:rFonts w:hint="eastAsia"/>
          <w:szCs w:val="21"/>
          <w:highlight w:val="none"/>
          <w:u w:val="single"/>
        </w:rPr>
        <w:t xml:space="preserve">                （签</w:t>
      </w:r>
      <w:r>
        <w:rPr>
          <w:rFonts w:hint="eastAsia"/>
          <w:szCs w:val="21"/>
          <w:highlight w:val="none"/>
          <w:u w:val="single"/>
          <w:lang w:eastAsia="zh-CN"/>
        </w:rPr>
        <w:t>字或盖</w:t>
      </w:r>
      <w:r>
        <w:rPr>
          <w:rFonts w:hint="eastAsia"/>
          <w:szCs w:val="21"/>
          <w:highlight w:val="none"/>
          <w:u w:val="single"/>
        </w:rPr>
        <w:t>章）</w:t>
      </w:r>
    </w:p>
    <w:p>
      <w:pPr>
        <w:spacing w:line="400" w:lineRule="exact"/>
        <w:outlineLvl w:val="9"/>
        <w:rPr>
          <w:szCs w:val="21"/>
          <w:highlight w:val="none"/>
        </w:rPr>
      </w:pPr>
      <w:r>
        <w:rPr>
          <w:rFonts w:hint="eastAsia"/>
          <w:szCs w:val="21"/>
          <w:highlight w:val="none"/>
        </w:rPr>
        <w:t>单位地址：</w:t>
      </w:r>
      <w:r>
        <w:rPr>
          <w:rFonts w:hint="eastAsia"/>
          <w:szCs w:val="21"/>
          <w:highlight w:val="none"/>
          <w:u w:val="single"/>
        </w:rPr>
        <w:t xml:space="preserve">                                       </w:t>
      </w:r>
    </w:p>
    <w:p>
      <w:pPr>
        <w:spacing w:line="400" w:lineRule="exact"/>
        <w:outlineLvl w:val="9"/>
        <w:rPr>
          <w:szCs w:val="21"/>
          <w:highlight w:val="none"/>
          <w:u w:val="single"/>
        </w:rPr>
      </w:pPr>
      <w:r>
        <w:rPr>
          <w:rFonts w:hint="eastAsia"/>
          <w:szCs w:val="21"/>
          <w:highlight w:val="none"/>
        </w:rPr>
        <w:t>邮政编码：</w:t>
      </w:r>
      <w:r>
        <w:rPr>
          <w:szCs w:val="21"/>
          <w:highlight w:val="none"/>
          <w:u w:val="single"/>
        </w:rPr>
        <w:t xml:space="preserve">            </w:t>
      </w:r>
      <w:r>
        <w:rPr>
          <w:rFonts w:hint="eastAsia"/>
          <w:szCs w:val="21"/>
          <w:highlight w:val="none"/>
        </w:rPr>
        <w:t>电话：</w:t>
      </w:r>
      <w:r>
        <w:rPr>
          <w:szCs w:val="21"/>
          <w:highlight w:val="none"/>
          <w:u w:val="single"/>
        </w:rPr>
        <w:t xml:space="preserve">        </w:t>
      </w:r>
      <w:r>
        <w:rPr>
          <w:rFonts w:hint="eastAsia"/>
          <w:szCs w:val="21"/>
          <w:highlight w:val="none"/>
        </w:rPr>
        <w:t>传真：</w:t>
      </w:r>
      <w:r>
        <w:rPr>
          <w:szCs w:val="21"/>
          <w:highlight w:val="none"/>
          <w:u w:val="single"/>
        </w:rPr>
        <w:t xml:space="preserve">       </w:t>
      </w:r>
    </w:p>
    <w:p>
      <w:pPr>
        <w:spacing w:line="400" w:lineRule="exact"/>
        <w:outlineLvl w:val="9"/>
        <w:rPr>
          <w:szCs w:val="21"/>
          <w:highlight w:val="none"/>
        </w:rPr>
      </w:pPr>
      <w:r>
        <w:rPr>
          <w:rFonts w:hint="eastAsia"/>
          <w:szCs w:val="21"/>
          <w:highlight w:val="none"/>
        </w:rPr>
        <w:t>日期：</w:t>
      </w:r>
      <w:r>
        <w:rPr>
          <w:szCs w:val="21"/>
          <w:highlight w:val="none"/>
          <w:u w:val="single"/>
        </w:rPr>
        <w:t xml:space="preserve">           </w:t>
      </w:r>
      <w:r>
        <w:rPr>
          <w:rFonts w:hint="eastAsia"/>
          <w:szCs w:val="21"/>
          <w:highlight w:val="none"/>
        </w:rPr>
        <w:t>年</w:t>
      </w:r>
      <w:r>
        <w:rPr>
          <w:szCs w:val="21"/>
          <w:highlight w:val="none"/>
        </w:rPr>
        <w:t xml:space="preserve"> </w:t>
      </w:r>
      <w:r>
        <w:rPr>
          <w:szCs w:val="21"/>
          <w:highlight w:val="none"/>
          <w:u w:val="single"/>
        </w:rPr>
        <w:t xml:space="preserve">           </w:t>
      </w:r>
      <w:r>
        <w:rPr>
          <w:rFonts w:hint="eastAsia"/>
          <w:szCs w:val="21"/>
          <w:highlight w:val="none"/>
        </w:rPr>
        <w:t>月</w:t>
      </w:r>
      <w:r>
        <w:rPr>
          <w:szCs w:val="21"/>
          <w:highlight w:val="none"/>
        </w:rPr>
        <w:t xml:space="preserve"> </w:t>
      </w:r>
      <w:r>
        <w:rPr>
          <w:szCs w:val="21"/>
          <w:highlight w:val="none"/>
          <w:u w:val="single"/>
        </w:rPr>
        <w:t xml:space="preserve">            </w:t>
      </w:r>
      <w:r>
        <w:rPr>
          <w:rFonts w:hint="eastAsia"/>
          <w:szCs w:val="21"/>
          <w:highlight w:val="none"/>
        </w:rPr>
        <w:t>日</w:t>
      </w:r>
    </w:p>
    <w:p>
      <w:pPr>
        <w:ind w:right="-187" w:rightChars="-85"/>
        <w:jc w:val="center"/>
        <w:outlineLvl w:val="9"/>
        <w:rPr>
          <w:b/>
          <w:sz w:val="32"/>
          <w:szCs w:val="32"/>
          <w:highlight w:val="none"/>
        </w:rPr>
      </w:pPr>
    </w:p>
    <w:p>
      <w:pPr>
        <w:numPr>
          <w:ilvl w:val="0"/>
          <w:numId w:val="3"/>
        </w:numPr>
        <w:ind w:right="-187" w:rightChars="-85"/>
        <w:jc w:val="center"/>
        <w:outlineLvl w:val="9"/>
        <w:rPr>
          <w:rFonts w:hint="eastAsia"/>
          <w:b/>
          <w:sz w:val="32"/>
          <w:szCs w:val="32"/>
          <w:highlight w:val="none"/>
        </w:rPr>
      </w:pPr>
      <w:r>
        <w:rPr>
          <w:rFonts w:hint="eastAsia"/>
          <w:b/>
          <w:sz w:val="32"/>
          <w:szCs w:val="32"/>
          <w:highlight w:val="none"/>
        </w:rPr>
        <w:t>详细评审所需其他材料（如有）</w:t>
      </w:r>
    </w:p>
    <w:p>
      <w:pPr>
        <w:pStyle w:val="31"/>
        <w:widowControl w:val="0"/>
        <w:numPr>
          <w:ilvl w:val="0"/>
          <w:numId w:val="0"/>
        </w:numPr>
        <w:autoSpaceDE w:val="0"/>
        <w:autoSpaceDN w:val="0"/>
        <w:outlineLvl w:val="9"/>
        <w:rPr>
          <w:highlight w:val="none"/>
        </w:rPr>
      </w:pPr>
    </w:p>
    <w:p>
      <w:pPr>
        <w:pStyle w:val="26"/>
        <w:outlineLvl w:val="9"/>
        <w:rPr>
          <w:highlight w:val="none"/>
        </w:rPr>
      </w:pPr>
    </w:p>
    <w:p>
      <w:pPr>
        <w:outlineLvl w:val="9"/>
        <w:rPr>
          <w:highlight w:val="none"/>
        </w:rPr>
      </w:pPr>
    </w:p>
    <w:p>
      <w:pPr>
        <w:pStyle w:val="31"/>
        <w:outlineLvl w:val="9"/>
        <w:rPr>
          <w:highlight w:val="none"/>
        </w:rPr>
      </w:pPr>
    </w:p>
    <w:p>
      <w:pPr>
        <w:pStyle w:val="26"/>
        <w:rPr>
          <w:highlight w:val="none"/>
        </w:rPr>
      </w:pPr>
    </w:p>
    <w:p>
      <w:pPr>
        <w:spacing w:line="440" w:lineRule="exact"/>
        <w:jc w:val="center"/>
        <w:outlineLvl w:val="0"/>
        <w:rPr>
          <w:b/>
          <w:sz w:val="32"/>
          <w:szCs w:val="32"/>
          <w:highlight w:val="none"/>
        </w:rPr>
      </w:pPr>
      <w:bookmarkStart w:id="599" w:name="_Toc21747"/>
      <w:bookmarkStart w:id="600" w:name="_Toc2476"/>
      <w:bookmarkStart w:id="601" w:name="_Toc69743909"/>
      <w:bookmarkStart w:id="602" w:name="_Toc469495747"/>
      <w:r>
        <w:rPr>
          <w:rFonts w:hint="eastAsia"/>
          <w:b/>
          <w:sz w:val="32"/>
          <w:szCs w:val="32"/>
          <w:highlight w:val="none"/>
          <w:lang w:eastAsia="zh-CN"/>
        </w:rPr>
        <w:t>第八章</w:t>
      </w:r>
      <w:r>
        <w:rPr>
          <w:rFonts w:hint="eastAsia"/>
          <w:b/>
          <w:sz w:val="32"/>
          <w:szCs w:val="32"/>
          <w:highlight w:val="none"/>
        </w:rPr>
        <w:t xml:space="preserve"> 招标单位、招标代理机构对本</w:t>
      </w:r>
      <w:r>
        <w:rPr>
          <w:rFonts w:hint="eastAsia"/>
          <w:b/>
          <w:sz w:val="32"/>
          <w:szCs w:val="32"/>
          <w:highlight w:val="none"/>
          <w:lang w:eastAsia="zh-CN"/>
        </w:rPr>
        <w:t>招标文件</w:t>
      </w:r>
      <w:r>
        <w:rPr>
          <w:rFonts w:hint="eastAsia"/>
          <w:b/>
          <w:sz w:val="32"/>
          <w:szCs w:val="32"/>
          <w:highlight w:val="none"/>
        </w:rPr>
        <w:t>的确认</w:t>
      </w:r>
      <w:bookmarkEnd w:id="599"/>
      <w:bookmarkEnd w:id="600"/>
      <w:bookmarkEnd w:id="601"/>
      <w:bookmarkEnd w:id="602"/>
    </w:p>
    <w:p>
      <w:pPr>
        <w:spacing w:line="440" w:lineRule="exact"/>
        <w:rPr>
          <w:sz w:val="24"/>
          <w:highlight w:val="none"/>
          <w:u w:val="single"/>
        </w:rPr>
      </w:pPr>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9" w:hRule="atLeast"/>
          <w:jc w:val="center"/>
        </w:trPr>
        <w:tc>
          <w:tcPr>
            <w:tcW w:w="9000" w:type="dxa"/>
          </w:tcPr>
          <w:p>
            <w:pPr>
              <w:adjustRightInd w:val="0"/>
              <w:snapToGrid w:val="0"/>
              <w:spacing w:line="560" w:lineRule="exact"/>
              <w:ind w:firstLine="480" w:firstLineChars="200"/>
              <w:rPr>
                <w:sz w:val="24"/>
                <w:highlight w:val="none"/>
              </w:rPr>
            </w:pPr>
          </w:p>
          <w:p>
            <w:pPr>
              <w:spacing w:line="560" w:lineRule="exact"/>
              <w:ind w:firstLine="480" w:firstLineChars="200"/>
              <w:rPr>
                <w:color w:val="000000"/>
                <w:sz w:val="24"/>
                <w:highlight w:val="none"/>
              </w:rPr>
            </w:pPr>
            <w:r>
              <w:rPr>
                <w:rFonts w:hint="eastAsia"/>
                <w:color w:val="000000"/>
                <w:sz w:val="24"/>
                <w:highlight w:val="none"/>
              </w:rPr>
              <w:t>我单位对</w:t>
            </w:r>
            <w:r>
              <w:rPr>
                <w:rFonts w:hint="eastAsia"/>
                <w:b/>
                <w:bCs/>
                <w:color w:val="000000"/>
                <w:sz w:val="24"/>
                <w:highlight w:val="none"/>
                <w:u w:val="single"/>
                <w:lang w:eastAsia="zh-CN"/>
              </w:rPr>
              <w:t>琅琊区教育体育局2023年度信息化项目监理、检测服务项目（二次）</w:t>
            </w:r>
            <w:r>
              <w:rPr>
                <w:rFonts w:hint="eastAsia"/>
                <w:color w:val="000000"/>
                <w:sz w:val="24"/>
                <w:highlight w:val="none"/>
                <w:lang w:eastAsia="zh-CN"/>
              </w:rPr>
              <w:t>招标文件</w:t>
            </w:r>
            <w:r>
              <w:rPr>
                <w:rFonts w:hint="eastAsia"/>
                <w:color w:val="000000"/>
                <w:sz w:val="24"/>
                <w:highlight w:val="none"/>
              </w:rPr>
              <w:t>进行确认。</w:t>
            </w:r>
          </w:p>
          <w:p>
            <w:pPr>
              <w:spacing w:line="560" w:lineRule="exact"/>
              <w:ind w:firstLine="480" w:firstLineChars="200"/>
              <w:rPr>
                <w:rFonts w:hint="eastAsia" w:eastAsia="宋体"/>
                <w:color w:val="000000"/>
                <w:sz w:val="24"/>
                <w:highlight w:val="none"/>
                <w:lang w:eastAsia="zh-CN"/>
              </w:rPr>
            </w:pPr>
            <w:r>
              <w:rPr>
                <w:rFonts w:hint="eastAsia"/>
                <w:color w:val="000000"/>
                <w:sz w:val="24"/>
                <w:highlight w:val="none"/>
              </w:rPr>
              <w:t>招 标 人：</w:t>
            </w:r>
            <w:r>
              <w:rPr>
                <w:rFonts w:hint="eastAsia"/>
                <w:color w:val="000000"/>
                <w:sz w:val="24"/>
                <w:highlight w:val="none"/>
                <w:lang w:eastAsia="zh-CN"/>
              </w:rPr>
              <w:t>滁州市琅琊区教育体育局</w:t>
            </w:r>
          </w:p>
          <w:p>
            <w:pPr>
              <w:spacing w:line="560" w:lineRule="exact"/>
              <w:ind w:firstLine="480" w:firstLineChars="200"/>
              <w:rPr>
                <w:rFonts w:hint="eastAsia" w:eastAsia="宋体"/>
                <w:color w:val="auto"/>
                <w:sz w:val="24"/>
                <w:szCs w:val="24"/>
                <w:highlight w:val="none"/>
                <w:lang w:eastAsia="zh-CN"/>
              </w:rPr>
            </w:pPr>
            <w:r>
              <w:rPr>
                <w:rFonts w:hint="eastAsia"/>
                <w:color w:val="auto"/>
                <w:sz w:val="24"/>
                <w:szCs w:val="24"/>
                <w:highlight w:val="none"/>
                <w:lang w:val="en-US" w:eastAsia="zh-CN"/>
              </w:rPr>
              <w:t>经办人</w:t>
            </w:r>
            <w:r>
              <w:rPr>
                <w:rFonts w:hint="eastAsia"/>
                <w:color w:val="auto"/>
                <w:sz w:val="24"/>
                <w:szCs w:val="24"/>
                <w:highlight w:val="none"/>
              </w:rPr>
              <w:t>：</w:t>
            </w:r>
            <w:r>
              <w:rPr>
                <w:rFonts w:hint="eastAsia" w:ascii="宋体" w:hAnsi="宋体" w:cs="宋体"/>
                <w:bCs/>
                <w:color w:val="auto"/>
                <w:kern w:val="0"/>
                <w:sz w:val="24"/>
                <w:szCs w:val="24"/>
                <w:highlight w:val="none"/>
                <w:shd w:val="clear" w:color="auto" w:fill="FFFFFF"/>
                <w:lang w:eastAsia="zh-CN" w:bidi="ar"/>
              </w:rPr>
              <w:t>张卫振</w:t>
            </w:r>
          </w:p>
          <w:p>
            <w:pPr>
              <w:spacing w:line="560" w:lineRule="exact"/>
              <w:ind w:firstLine="480" w:firstLineChars="200"/>
              <w:rPr>
                <w:color w:val="auto"/>
                <w:szCs w:val="21"/>
                <w:highlight w:val="none"/>
              </w:rPr>
            </w:pPr>
            <w:r>
              <w:rPr>
                <w:rFonts w:hint="eastAsia"/>
                <w:color w:val="auto"/>
                <w:sz w:val="24"/>
                <w:szCs w:val="24"/>
                <w:highlight w:val="none"/>
              </w:rPr>
              <w:t>联系电话：</w:t>
            </w:r>
            <w:r>
              <w:rPr>
                <w:rFonts w:hint="eastAsia" w:ascii="宋体" w:hAnsi="宋体" w:cs="宋体"/>
                <w:bCs/>
                <w:color w:val="auto"/>
                <w:kern w:val="0"/>
                <w:sz w:val="24"/>
                <w:szCs w:val="24"/>
                <w:highlight w:val="none"/>
                <w:shd w:val="clear" w:color="auto" w:fill="FFFFFF"/>
                <w:lang w:val="en-US" w:eastAsia="zh-CN" w:bidi="ar"/>
              </w:rPr>
              <w:t>18955015257</w:t>
            </w:r>
          </w:p>
          <w:p>
            <w:pPr>
              <w:spacing w:line="700" w:lineRule="exact"/>
              <w:ind w:firstLine="480" w:firstLineChars="200"/>
              <w:rPr>
                <w:sz w:val="24"/>
                <w:highlight w:val="none"/>
              </w:rPr>
            </w:pPr>
            <w:r>
              <w:rPr>
                <w:rFonts w:hint="eastAsia"/>
                <w:color w:val="000000"/>
                <w:sz w:val="24"/>
                <w:highlight w:val="none"/>
              </w:rPr>
              <w:t xml:space="preserve">                            </w:t>
            </w:r>
            <w:r>
              <w:rPr>
                <w:rFonts w:hint="eastAsia"/>
                <w:sz w:val="24"/>
                <w:highlight w:val="none"/>
              </w:rPr>
              <w:t xml:space="preserve">                   </w:t>
            </w:r>
          </w:p>
          <w:p>
            <w:pPr>
              <w:spacing w:line="560" w:lineRule="exact"/>
              <w:ind w:firstLine="240" w:firstLineChars="100"/>
              <w:rPr>
                <w:sz w:val="24"/>
                <w:highlight w:val="none"/>
              </w:rPr>
            </w:pPr>
            <w:r>
              <w:rPr>
                <w:rFonts w:hint="eastAsia"/>
                <w:sz w:val="24"/>
                <w:highlight w:val="none"/>
              </w:rPr>
              <w:t xml:space="preserve">                                   </w:t>
            </w:r>
          </w:p>
          <w:p>
            <w:pPr>
              <w:spacing w:line="560" w:lineRule="exact"/>
              <w:ind w:firstLine="6840" w:firstLineChars="2850"/>
              <w:rPr>
                <w:sz w:val="24"/>
                <w:highlight w:val="none"/>
              </w:rPr>
            </w:pPr>
            <w:r>
              <w:rPr>
                <w:rFonts w:hint="eastAsia"/>
                <w:sz w:val="24"/>
                <w:highlight w:val="none"/>
              </w:rPr>
              <w:t>（单位盖章）</w:t>
            </w:r>
          </w:p>
          <w:p>
            <w:pPr>
              <w:wordWrap w:val="0"/>
              <w:spacing w:line="560" w:lineRule="exact"/>
              <w:jc w:val="right"/>
              <w:rPr>
                <w:sz w:val="24"/>
                <w:highlight w:val="none"/>
                <w:lang w:eastAsia="zh-CN"/>
              </w:rPr>
            </w:pPr>
            <w:r>
              <w:rPr>
                <w:rFonts w:hint="eastAsia"/>
                <w:sz w:val="24"/>
                <w:highlight w:val="none"/>
                <w:lang w:eastAsia="zh-CN"/>
              </w:rPr>
              <w:t>202</w:t>
            </w:r>
            <w:r>
              <w:rPr>
                <w:rFonts w:hint="eastAsia"/>
                <w:sz w:val="24"/>
                <w:highlight w:val="none"/>
                <w:lang w:val="en-US" w:eastAsia="zh-CN"/>
              </w:rPr>
              <w:t>3</w:t>
            </w:r>
            <w:r>
              <w:rPr>
                <w:rFonts w:hint="eastAsia"/>
                <w:sz w:val="24"/>
                <w:highlight w:val="none"/>
              </w:rPr>
              <w:t>年</w:t>
            </w:r>
            <w:r>
              <w:rPr>
                <w:rFonts w:hint="eastAsia"/>
                <w:sz w:val="24"/>
                <w:highlight w:val="none"/>
                <w:lang w:val="en-US" w:eastAsia="zh-CN"/>
              </w:rPr>
              <w:t>5</w:t>
            </w:r>
            <w:r>
              <w:rPr>
                <w:rFonts w:hint="eastAsia"/>
                <w:sz w:val="24"/>
                <w:highlight w:val="none"/>
              </w:rPr>
              <w:t>月</w:t>
            </w:r>
            <w:r>
              <w:rPr>
                <w:rFonts w:hint="eastAsia"/>
                <w:sz w:val="24"/>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9000" w:type="dxa"/>
          </w:tcPr>
          <w:p>
            <w:pPr>
              <w:spacing w:line="560" w:lineRule="exact"/>
              <w:ind w:firstLine="480" w:firstLineChars="200"/>
              <w:rPr>
                <w:sz w:val="24"/>
                <w:highlight w:val="none"/>
              </w:rPr>
            </w:pPr>
          </w:p>
          <w:p>
            <w:pPr>
              <w:spacing w:line="620" w:lineRule="exact"/>
              <w:ind w:firstLine="480" w:firstLineChars="200"/>
              <w:rPr>
                <w:sz w:val="24"/>
                <w:highlight w:val="none"/>
              </w:rPr>
            </w:pPr>
            <w:r>
              <w:rPr>
                <w:rFonts w:hint="eastAsia"/>
                <w:sz w:val="24"/>
                <w:highlight w:val="none"/>
              </w:rPr>
              <w:t>招标代理机构：</w:t>
            </w:r>
            <w:r>
              <w:rPr>
                <w:rFonts w:hint="eastAsia"/>
                <w:sz w:val="24"/>
                <w:highlight w:val="none"/>
                <w:lang w:eastAsia="zh-CN"/>
              </w:rPr>
              <w:t>安徽百士德工程咨询有限公司</w:t>
            </w:r>
            <w:r>
              <w:rPr>
                <w:rFonts w:hint="eastAsia"/>
                <w:sz w:val="24"/>
                <w:highlight w:val="none"/>
              </w:rPr>
              <w:t xml:space="preserve"> </w:t>
            </w:r>
          </w:p>
          <w:p>
            <w:pPr>
              <w:spacing w:line="560" w:lineRule="exact"/>
              <w:ind w:firstLine="480" w:firstLineChars="200"/>
              <w:rPr>
                <w:rFonts w:hint="eastAsia"/>
                <w:color w:val="auto"/>
                <w:sz w:val="24"/>
                <w:szCs w:val="24"/>
                <w:highlight w:val="none"/>
              </w:rPr>
            </w:pPr>
            <w:r>
              <w:rPr>
                <w:rFonts w:hint="eastAsia"/>
                <w:color w:val="auto"/>
                <w:sz w:val="24"/>
                <w:szCs w:val="24"/>
                <w:highlight w:val="none"/>
              </w:rPr>
              <w:t xml:space="preserve">经办人： </w:t>
            </w:r>
            <w:r>
              <w:rPr>
                <w:rFonts w:hint="eastAsia"/>
                <w:color w:val="auto"/>
                <w:sz w:val="24"/>
                <w:szCs w:val="24"/>
                <w:highlight w:val="none"/>
                <w:lang w:eastAsia="zh-CN"/>
              </w:rPr>
              <w:t>吕倩</w:t>
            </w:r>
            <w:r>
              <w:rPr>
                <w:rFonts w:hint="eastAsia"/>
                <w:color w:val="auto"/>
                <w:sz w:val="24"/>
                <w:szCs w:val="24"/>
                <w:highlight w:val="none"/>
              </w:rPr>
              <w:t xml:space="preserve">    </w:t>
            </w:r>
          </w:p>
          <w:p>
            <w:pPr>
              <w:spacing w:line="560" w:lineRule="exact"/>
              <w:ind w:firstLine="480" w:firstLineChars="200"/>
              <w:rPr>
                <w:rFonts w:hint="default" w:eastAsia="宋体"/>
                <w:color w:val="auto"/>
                <w:sz w:val="24"/>
                <w:szCs w:val="24"/>
                <w:highlight w:val="none"/>
                <w:lang w:val="en-US" w:eastAsia="zh-CN"/>
              </w:rPr>
            </w:pPr>
            <w:r>
              <w:rPr>
                <w:rFonts w:hint="eastAsia"/>
                <w:color w:val="auto"/>
                <w:sz w:val="24"/>
                <w:szCs w:val="24"/>
                <w:highlight w:val="none"/>
              </w:rPr>
              <w:t>联系电话：</w:t>
            </w:r>
            <w:r>
              <w:rPr>
                <w:rFonts w:hint="eastAsia"/>
                <w:color w:val="auto"/>
                <w:sz w:val="24"/>
                <w:szCs w:val="24"/>
                <w:highlight w:val="none"/>
                <w:lang w:val="en-US" w:eastAsia="zh-CN"/>
              </w:rPr>
              <w:t>15178499373</w:t>
            </w:r>
          </w:p>
          <w:p>
            <w:pPr>
              <w:spacing w:line="620" w:lineRule="exact"/>
              <w:ind w:firstLine="480" w:firstLineChars="200"/>
              <w:rPr>
                <w:sz w:val="24"/>
                <w:highlight w:val="none"/>
              </w:rPr>
            </w:pPr>
            <w:r>
              <w:rPr>
                <w:rFonts w:hint="eastAsia"/>
                <w:sz w:val="24"/>
                <w:highlight w:val="none"/>
              </w:rPr>
              <w:t xml:space="preserve">    </w:t>
            </w:r>
          </w:p>
          <w:p>
            <w:pPr>
              <w:spacing w:line="560" w:lineRule="exact"/>
              <w:ind w:firstLine="480" w:firstLineChars="200"/>
              <w:rPr>
                <w:sz w:val="24"/>
                <w:highlight w:val="none"/>
              </w:rPr>
            </w:pPr>
          </w:p>
          <w:p>
            <w:pPr>
              <w:spacing w:line="560" w:lineRule="exact"/>
              <w:ind w:firstLine="240" w:firstLineChars="100"/>
              <w:rPr>
                <w:sz w:val="24"/>
                <w:highlight w:val="none"/>
              </w:rPr>
            </w:pPr>
            <w:r>
              <w:rPr>
                <w:rFonts w:hint="eastAsia"/>
                <w:sz w:val="24"/>
                <w:highlight w:val="none"/>
              </w:rPr>
              <w:t xml:space="preserve">                              </w:t>
            </w:r>
            <w:r>
              <w:rPr>
                <w:rFonts w:hint="eastAsia"/>
                <w:sz w:val="24"/>
                <w:highlight w:val="none"/>
                <w:lang w:eastAsia="zh-CN"/>
              </w:rPr>
              <w:t xml:space="preserve"> </w:t>
            </w:r>
            <w:r>
              <w:rPr>
                <w:rFonts w:hint="eastAsia"/>
                <w:sz w:val="24"/>
                <w:highlight w:val="none"/>
              </w:rPr>
              <w:t xml:space="preserve">  </w:t>
            </w:r>
            <w:r>
              <w:rPr>
                <w:rFonts w:hint="eastAsia"/>
                <w:sz w:val="24"/>
                <w:highlight w:val="none"/>
                <w:lang w:eastAsia="zh-CN"/>
              </w:rPr>
              <w:t xml:space="preserve"> </w:t>
            </w:r>
            <w:r>
              <w:rPr>
                <w:rFonts w:hint="eastAsia"/>
                <w:sz w:val="24"/>
                <w:highlight w:val="none"/>
              </w:rPr>
              <w:t xml:space="preserve">  </w:t>
            </w:r>
            <w:r>
              <w:rPr>
                <w:rFonts w:hint="eastAsia"/>
                <w:sz w:val="24"/>
                <w:highlight w:val="none"/>
                <w:lang w:val="en-US" w:eastAsia="zh-CN"/>
              </w:rPr>
              <w:t xml:space="preserve">             </w:t>
            </w:r>
            <w:r>
              <w:rPr>
                <w:rFonts w:hint="eastAsia"/>
                <w:sz w:val="24"/>
                <w:highlight w:val="none"/>
              </w:rPr>
              <w:t>（单位盖章）</w:t>
            </w:r>
          </w:p>
          <w:p>
            <w:pPr>
              <w:pStyle w:val="40"/>
              <w:rPr>
                <w:sz w:val="24"/>
                <w:highlight w:val="none"/>
              </w:rPr>
            </w:pPr>
          </w:p>
          <w:p>
            <w:pPr>
              <w:wordWrap w:val="0"/>
              <w:spacing w:line="560" w:lineRule="exact"/>
              <w:jc w:val="right"/>
              <w:rPr>
                <w:sz w:val="24"/>
                <w:highlight w:val="none"/>
                <w:lang w:eastAsia="zh-CN"/>
              </w:rPr>
            </w:pPr>
            <w:r>
              <w:rPr>
                <w:rFonts w:hint="eastAsia"/>
                <w:sz w:val="24"/>
                <w:highlight w:val="none"/>
                <w:lang w:eastAsia="zh-CN"/>
              </w:rPr>
              <w:t>202</w:t>
            </w:r>
            <w:r>
              <w:rPr>
                <w:rFonts w:hint="eastAsia"/>
                <w:sz w:val="24"/>
                <w:highlight w:val="none"/>
                <w:lang w:val="en-US" w:eastAsia="zh-CN"/>
              </w:rPr>
              <w:t>3</w:t>
            </w:r>
            <w:r>
              <w:rPr>
                <w:rFonts w:hint="eastAsia"/>
                <w:sz w:val="24"/>
                <w:highlight w:val="none"/>
              </w:rPr>
              <w:t>年</w:t>
            </w:r>
            <w:r>
              <w:rPr>
                <w:rFonts w:hint="eastAsia"/>
                <w:sz w:val="24"/>
                <w:highlight w:val="none"/>
                <w:lang w:val="en-US" w:eastAsia="zh-CN"/>
              </w:rPr>
              <w:t>5</w:t>
            </w:r>
            <w:r>
              <w:rPr>
                <w:rFonts w:hint="eastAsia"/>
                <w:sz w:val="24"/>
                <w:highlight w:val="none"/>
              </w:rPr>
              <w:t>月</w:t>
            </w:r>
            <w:r>
              <w:rPr>
                <w:rFonts w:hint="eastAsia"/>
                <w:sz w:val="24"/>
                <w:highlight w:val="none"/>
                <w:lang w:eastAsia="zh-CN"/>
              </w:rPr>
              <w:t xml:space="preserve"> </w:t>
            </w:r>
          </w:p>
        </w:tc>
      </w:tr>
    </w:tbl>
    <w:p>
      <w:pPr>
        <w:pStyle w:val="30"/>
        <w:ind w:firstLine="210"/>
        <w:rPr>
          <w:color w:val="FF0000"/>
          <w:highlight w:val="none"/>
        </w:rPr>
      </w:pPr>
    </w:p>
    <w:sectPr>
      <w:headerReference r:id="rId7" w:type="default"/>
      <w:footerReference r:id="rId8" w:type="default"/>
      <w:pgSz w:w="11910" w:h="16850"/>
      <w:pgMar w:top="1260" w:right="960" w:bottom="880" w:left="1480" w:header="0" w:footer="636"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x000B__x000C_">
    <w:altName w:val="Times New Roman"/>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14"/>
      </w:rPr>
    </w:pPr>
    <w:r>
      <w:rPr>
        <w:sz w:val="14"/>
      </w:rP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r>
      <w:rPr>
        <w:sz w:val="18"/>
      </w:rPr>
      <w:pict>
        <v:shape id="_x0000_s1030" o:spid="_x0000_s103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30" w:rightChars="150" w:firstLine="270"/>
      <w:rPr>
        <w:szCs w:val="21"/>
      </w:rPr>
    </w:pPr>
    <w:r>
      <w:rPr>
        <w:sz w:val="18"/>
      </w:rPr>
      <w:pict>
        <v:shape id="_x0000_s1031" o:spid="_x0000_s103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23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1B41F"/>
    <w:multiLevelType w:val="singleLevel"/>
    <w:tmpl w:val="CE61B41F"/>
    <w:lvl w:ilvl="0" w:tentative="0">
      <w:start w:val="3"/>
      <w:numFmt w:val="chineseCounting"/>
      <w:suff w:val="nothing"/>
      <w:lvlText w:val="（%1）"/>
      <w:lvlJc w:val="left"/>
      <w:rPr>
        <w:rFonts w:hint="eastAsia"/>
      </w:rPr>
    </w:lvl>
  </w:abstractNum>
  <w:abstractNum w:abstractNumId="1">
    <w:nsid w:val="E19D6016"/>
    <w:multiLevelType w:val="singleLevel"/>
    <w:tmpl w:val="E19D6016"/>
    <w:lvl w:ilvl="0" w:tentative="0">
      <w:start w:val="3"/>
      <w:numFmt w:val="decimal"/>
      <w:suff w:val="nothing"/>
      <w:lvlText w:val="（%1）"/>
      <w:lvlJc w:val="left"/>
    </w:lvl>
  </w:abstractNum>
  <w:abstractNum w:abstractNumId="2">
    <w:nsid w:val="14C3836C"/>
    <w:multiLevelType w:val="singleLevel"/>
    <w:tmpl w:val="14C3836C"/>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jdjYzUxMTdhN2E2ZWNhNDk5YmU1NmE4MWYyYTg2NWYifQ=="/>
  </w:docVars>
  <w:rsids>
    <w:rsidRoot w:val="00F806DD"/>
    <w:rsid w:val="00014EB3"/>
    <w:rsid w:val="00027D88"/>
    <w:rsid w:val="000611BD"/>
    <w:rsid w:val="00066875"/>
    <w:rsid w:val="000F4E02"/>
    <w:rsid w:val="00100066"/>
    <w:rsid w:val="00162B6E"/>
    <w:rsid w:val="0019332A"/>
    <w:rsid w:val="00193F49"/>
    <w:rsid w:val="001A4531"/>
    <w:rsid w:val="001A52A4"/>
    <w:rsid w:val="001B754A"/>
    <w:rsid w:val="001C3B8C"/>
    <w:rsid w:val="001D19EC"/>
    <w:rsid w:val="001D7E13"/>
    <w:rsid w:val="001F7DAB"/>
    <w:rsid w:val="00206E9F"/>
    <w:rsid w:val="00292CC2"/>
    <w:rsid w:val="002F4A94"/>
    <w:rsid w:val="003360DC"/>
    <w:rsid w:val="00411B1D"/>
    <w:rsid w:val="004749BB"/>
    <w:rsid w:val="004802DF"/>
    <w:rsid w:val="004E43BF"/>
    <w:rsid w:val="005168E3"/>
    <w:rsid w:val="00517042"/>
    <w:rsid w:val="00545779"/>
    <w:rsid w:val="00666333"/>
    <w:rsid w:val="00693E84"/>
    <w:rsid w:val="006B315F"/>
    <w:rsid w:val="006B4523"/>
    <w:rsid w:val="00703FC6"/>
    <w:rsid w:val="007236CA"/>
    <w:rsid w:val="00724412"/>
    <w:rsid w:val="00731BDB"/>
    <w:rsid w:val="00736579"/>
    <w:rsid w:val="00766597"/>
    <w:rsid w:val="00773F1A"/>
    <w:rsid w:val="007A093C"/>
    <w:rsid w:val="007A7F2A"/>
    <w:rsid w:val="007C1BD7"/>
    <w:rsid w:val="007E548A"/>
    <w:rsid w:val="00824937"/>
    <w:rsid w:val="00884E7F"/>
    <w:rsid w:val="008957BE"/>
    <w:rsid w:val="00897E42"/>
    <w:rsid w:val="008D4206"/>
    <w:rsid w:val="00927C6E"/>
    <w:rsid w:val="009702F7"/>
    <w:rsid w:val="009739A1"/>
    <w:rsid w:val="00A9113B"/>
    <w:rsid w:val="00AA5EE0"/>
    <w:rsid w:val="00AB780C"/>
    <w:rsid w:val="00B06249"/>
    <w:rsid w:val="00B116CD"/>
    <w:rsid w:val="00B11924"/>
    <w:rsid w:val="00B22138"/>
    <w:rsid w:val="00B422DA"/>
    <w:rsid w:val="00B552C9"/>
    <w:rsid w:val="00B6273B"/>
    <w:rsid w:val="00B92AC9"/>
    <w:rsid w:val="00BD09EB"/>
    <w:rsid w:val="00C047B0"/>
    <w:rsid w:val="00C96432"/>
    <w:rsid w:val="00CA25C6"/>
    <w:rsid w:val="00CC20AB"/>
    <w:rsid w:val="00D32E56"/>
    <w:rsid w:val="00D4388F"/>
    <w:rsid w:val="00D8604F"/>
    <w:rsid w:val="00DD609A"/>
    <w:rsid w:val="00E55E8F"/>
    <w:rsid w:val="00EC4E6D"/>
    <w:rsid w:val="00F02FA8"/>
    <w:rsid w:val="00F806DD"/>
    <w:rsid w:val="00F8293D"/>
    <w:rsid w:val="00F91321"/>
    <w:rsid w:val="00FA3B40"/>
    <w:rsid w:val="00FE5E43"/>
    <w:rsid w:val="030568BB"/>
    <w:rsid w:val="03CF59AF"/>
    <w:rsid w:val="04C20CC1"/>
    <w:rsid w:val="05B60A3D"/>
    <w:rsid w:val="06103FC2"/>
    <w:rsid w:val="07023414"/>
    <w:rsid w:val="070677A2"/>
    <w:rsid w:val="086871F6"/>
    <w:rsid w:val="08D63DF3"/>
    <w:rsid w:val="09427DE0"/>
    <w:rsid w:val="094D4273"/>
    <w:rsid w:val="0A096448"/>
    <w:rsid w:val="0AC23486"/>
    <w:rsid w:val="0BA2789F"/>
    <w:rsid w:val="0BC72086"/>
    <w:rsid w:val="0C1110C3"/>
    <w:rsid w:val="0D6331DA"/>
    <w:rsid w:val="0DFD72FB"/>
    <w:rsid w:val="0E0B38F0"/>
    <w:rsid w:val="0E696D57"/>
    <w:rsid w:val="0E6F0323"/>
    <w:rsid w:val="0E80469E"/>
    <w:rsid w:val="0ECA203A"/>
    <w:rsid w:val="10AA2FC0"/>
    <w:rsid w:val="10C500F9"/>
    <w:rsid w:val="10E723F2"/>
    <w:rsid w:val="11240E59"/>
    <w:rsid w:val="11846B60"/>
    <w:rsid w:val="121270F0"/>
    <w:rsid w:val="137D0DEC"/>
    <w:rsid w:val="13DE6C63"/>
    <w:rsid w:val="1442067F"/>
    <w:rsid w:val="148039BE"/>
    <w:rsid w:val="15167644"/>
    <w:rsid w:val="157A4728"/>
    <w:rsid w:val="16066DA9"/>
    <w:rsid w:val="169426A2"/>
    <w:rsid w:val="18792366"/>
    <w:rsid w:val="19A77EA1"/>
    <w:rsid w:val="19F65602"/>
    <w:rsid w:val="1AC90EC2"/>
    <w:rsid w:val="1B4E20DB"/>
    <w:rsid w:val="1C037A51"/>
    <w:rsid w:val="1D6D5D66"/>
    <w:rsid w:val="1EAC1613"/>
    <w:rsid w:val="1F0231CC"/>
    <w:rsid w:val="1FAE6AA3"/>
    <w:rsid w:val="202F0D3D"/>
    <w:rsid w:val="20E32BD9"/>
    <w:rsid w:val="211048DC"/>
    <w:rsid w:val="21C278B0"/>
    <w:rsid w:val="226736DD"/>
    <w:rsid w:val="230A0301"/>
    <w:rsid w:val="239E10AD"/>
    <w:rsid w:val="23B42EB3"/>
    <w:rsid w:val="23DD6B3F"/>
    <w:rsid w:val="24684FA4"/>
    <w:rsid w:val="251740DD"/>
    <w:rsid w:val="25DE07DA"/>
    <w:rsid w:val="266455DA"/>
    <w:rsid w:val="26A83EF2"/>
    <w:rsid w:val="28E63760"/>
    <w:rsid w:val="296F3532"/>
    <w:rsid w:val="2E460E7B"/>
    <w:rsid w:val="2EBC6814"/>
    <w:rsid w:val="333A0BC8"/>
    <w:rsid w:val="34E821FE"/>
    <w:rsid w:val="35DA695D"/>
    <w:rsid w:val="36376D1A"/>
    <w:rsid w:val="3731470C"/>
    <w:rsid w:val="38121A93"/>
    <w:rsid w:val="38DD22D1"/>
    <w:rsid w:val="394A3F2C"/>
    <w:rsid w:val="396C2A11"/>
    <w:rsid w:val="397A79F8"/>
    <w:rsid w:val="3A046AF8"/>
    <w:rsid w:val="3B60677A"/>
    <w:rsid w:val="3CBB23F2"/>
    <w:rsid w:val="3D504AB9"/>
    <w:rsid w:val="3DB20EA8"/>
    <w:rsid w:val="3DE81CBD"/>
    <w:rsid w:val="3E4F21DE"/>
    <w:rsid w:val="3F3250D1"/>
    <w:rsid w:val="40D610EA"/>
    <w:rsid w:val="414A5B54"/>
    <w:rsid w:val="41620321"/>
    <w:rsid w:val="42270381"/>
    <w:rsid w:val="431C6B74"/>
    <w:rsid w:val="440004C3"/>
    <w:rsid w:val="44197F3D"/>
    <w:rsid w:val="461A0B67"/>
    <w:rsid w:val="477609FE"/>
    <w:rsid w:val="47EA102E"/>
    <w:rsid w:val="48242D3C"/>
    <w:rsid w:val="48BB7B71"/>
    <w:rsid w:val="49864632"/>
    <w:rsid w:val="49FC5ACE"/>
    <w:rsid w:val="4BB958CE"/>
    <w:rsid w:val="4DF23CA7"/>
    <w:rsid w:val="4EDD6607"/>
    <w:rsid w:val="4F436FA5"/>
    <w:rsid w:val="50412184"/>
    <w:rsid w:val="507022B3"/>
    <w:rsid w:val="50DC2977"/>
    <w:rsid w:val="523453DB"/>
    <w:rsid w:val="52381E9F"/>
    <w:rsid w:val="5288688A"/>
    <w:rsid w:val="535379D1"/>
    <w:rsid w:val="53D14261"/>
    <w:rsid w:val="555D2250"/>
    <w:rsid w:val="562236E3"/>
    <w:rsid w:val="56521F0D"/>
    <w:rsid w:val="57195071"/>
    <w:rsid w:val="57385C77"/>
    <w:rsid w:val="57770C7B"/>
    <w:rsid w:val="59796F2C"/>
    <w:rsid w:val="59F470A6"/>
    <w:rsid w:val="5A1422AD"/>
    <w:rsid w:val="5A4246EF"/>
    <w:rsid w:val="5A7476F4"/>
    <w:rsid w:val="5B04483F"/>
    <w:rsid w:val="5B060358"/>
    <w:rsid w:val="5C6D2555"/>
    <w:rsid w:val="5C827264"/>
    <w:rsid w:val="5E2E3CF8"/>
    <w:rsid w:val="5F0C3ABB"/>
    <w:rsid w:val="60995896"/>
    <w:rsid w:val="61A91E98"/>
    <w:rsid w:val="63051851"/>
    <w:rsid w:val="6317358A"/>
    <w:rsid w:val="64C8434C"/>
    <w:rsid w:val="65757EAC"/>
    <w:rsid w:val="66336A4A"/>
    <w:rsid w:val="66B9551B"/>
    <w:rsid w:val="66BC03C3"/>
    <w:rsid w:val="673E0CDB"/>
    <w:rsid w:val="67BB5F2F"/>
    <w:rsid w:val="67E66DE5"/>
    <w:rsid w:val="69151D92"/>
    <w:rsid w:val="692538D9"/>
    <w:rsid w:val="6AD95A7D"/>
    <w:rsid w:val="6BB22D1B"/>
    <w:rsid w:val="6D0E5786"/>
    <w:rsid w:val="6D347075"/>
    <w:rsid w:val="6E4B0545"/>
    <w:rsid w:val="6EE92007"/>
    <w:rsid w:val="6F6B7BF8"/>
    <w:rsid w:val="703B3AB3"/>
    <w:rsid w:val="71704B74"/>
    <w:rsid w:val="719D137B"/>
    <w:rsid w:val="728E72CF"/>
    <w:rsid w:val="72E63D62"/>
    <w:rsid w:val="74902F2C"/>
    <w:rsid w:val="74B438A3"/>
    <w:rsid w:val="74CC3EE0"/>
    <w:rsid w:val="7521699E"/>
    <w:rsid w:val="766F54E7"/>
    <w:rsid w:val="767A78B8"/>
    <w:rsid w:val="77D93650"/>
    <w:rsid w:val="78941235"/>
    <w:rsid w:val="79F53F55"/>
    <w:rsid w:val="7A124B07"/>
    <w:rsid w:val="7A476226"/>
    <w:rsid w:val="7AB7745D"/>
    <w:rsid w:val="7AF33EE8"/>
    <w:rsid w:val="7BF070CA"/>
    <w:rsid w:val="7D840D33"/>
    <w:rsid w:val="7DEB5DDD"/>
    <w:rsid w:val="7F536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link w:val="47"/>
    <w:qFormat/>
    <w:uiPriority w:val="1"/>
    <w:pPr>
      <w:spacing w:line="360" w:lineRule="auto"/>
      <w:ind w:left="204"/>
      <w:jc w:val="center"/>
      <w:outlineLvl w:val="0"/>
    </w:pPr>
    <w:rPr>
      <w:b/>
      <w:bCs/>
      <w:sz w:val="32"/>
      <w:szCs w:val="43"/>
    </w:rPr>
  </w:style>
  <w:style w:type="paragraph" w:styleId="4">
    <w:name w:val="heading 2"/>
    <w:basedOn w:val="1"/>
    <w:next w:val="1"/>
    <w:qFormat/>
    <w:uiPriority w:val="1"/>
    <w:pPr>
      <w:spacing w:line="360" w:lineRule="auto"/>
      <w:jc w:val="center"/>
      <w:outlineLvl w:val="1"/>
    </w:pPr>
    <w:rPr>
      <w:b/>
      <w:bCs/>
      <w:sz w:val="30"/>
      <w:szCs w:val="31"/>
    </w:rPr>
  </w:style>
  <w:style w:type="paragraph" w:styleId="5">
    <w:name w:val="heading 3"/>
    <w:basedOn w:val="1"/>
    <w:next w:val="1"/>
    <w:qFormat/>
    <w:uiPriority w:val="1"/>
    <w:pPr>
      <w:spacing w:line="360" w:lineRule="auto"/>
      <w:ind w:firstLine="400" w:firstLineChars="200"/>
      <w:outlineLvl w:val="2"/>
    </w:pPr>
    <w:rPr>
      <w:b/>
      <w:bCs/>
      <w:sz w:val="24"/>
      <w:szCs w:val="30"/>
    </w:rPr>
  </w:style>
  <w:style w:type="paragraph" w:styleId="6">
    <w:name w:val="heading 4"/>
    <w:basedOn w:val="1"/>
    <w:next w:val="1"/>
    <w:qFormat/>
    <w:uiPriority w:val="1"/>
    <w:pPr>
      <w:spacing w:before="18"/>
      <w:ind w:left="126"/>
      <w:outlineLvl w:val="3"/>
    </w:pPr>
    <w:rPr>
      <w:b/>
      <w:bCs/>
      <w:sz w:val="28"/>
      <w:szCs w:val="28"/>
    </w:rPr>
  </w:style>
  <w:style w:type="paragraph" w:styleId="7">
    <w:name w:val="heading 5"/>
    <w:basedOn w:val="1"/>
    <w:next w:val="1"/>
    <w:qFormat/>
    <w:uiPriority w:val="1"/>
    <w:pPr>
      <w:ind w:left="126"/>
      <w:outlineLvl w:val="4"/>
    </w:pPr>
    <w:rPr>
      <w:sz w:val="24"/>
      <w:szCs w:val="24"/>
    </w:rPr>
  </w:style>
  <w:style w:type="paragraph" w:styleId="8">
    <w:name w:val="heading 6"/>
    <w:basedOn w:val="1"/>
    <w:next w:val="1"/>
    <w:qFormat/>
    <w:uiPriority w:val="1"/>
    <w:pPr>
      <w:ind w:left="106"/>
      <w:outlineLvl w:val="5"/>
    </w:pPr>
    <w:rPr>
      <w:b/>
      <w:bCs/>
      <w:sz w:val="21"/>
      <w:szCs w:val="21"/>
    </w:rPr>
  </w:style>
  <w:style w:type="paragraph" w:styleId="9">
    <w:name w:val="heading 7"/>
    <w:basedOn w:val="1"/>
    <w:next w:val="1"/>
    <w:unhideWhenUsed/>
    <w:qFormat/>
    <w:uiPriority w:val="0"/>
    <w:pPr>
      <w:keepNext/>
      <w:keepLines/>
      <w:spacing w:line="317" w:lineRule="auto"/>
      <w:outlineLvl w:val="6"/>
    </w:pPr>
    <w:rPr>
      <w:b/>
      <w:sz w:val="24"/>
    </w:rPr>
  </w:style>
  <w:style w:type="paragraph" w:styleId="10">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next w:val="1"/>
    <w:qFormat/>
    <w:uiPriority w:val="0"/>
    <w:pPr>
      <w:adjustRightInd w:val="0"/>
      <w:spacing w:line="360" w:lineRule="atLeast"/>
      <w:ind w:firstLine="482"/>
      <w:textAlignment w:val="baseline"/>
    </w:pPr>
    <w:rPr>
      <w:kern w:val="0"/>
      <w:sz w:val="24"/>
      <w:szCs w:val="20"/>
    </w:rPr>
  </w:style>
  <w:style w:type="paragraph" w:styleId="12">
    <w:name w:val="toc 7"/>
    <w:basedOn w:val="1"/>
    <w:next w:val="1"/>
    <w:qFormat/>
    <w:uiPriority w:val="39"/>
    <w:pPr>
      <w:ind w:left="1260"/>
      <w:jc w:val="left"/>
    </w:pPr>
    <w:rPr>
      <w:sz w:val="18"/>
      <w:szCs w:val="18"/>
    </w:rPr>
  </w:style>
  <w:style w:type="paragraph" w:styleId="13">
    <w:name w:val="Normal Indent"/>
    <w:basedOn w:val="1"/>
    <w:qFormat/>
    <w:uiPriority w:val="0"/>
    <w:pPr>
      <w:adjustRightInd w:val="0"/>
      <w:spacing w:line="360" w:lineRule="atLeast"/>
      <w:ind w:firstLine="482"/>
    </w:pPr>
    <w:rPr>
      <w:sz w:val="24"/>
    </w:rPr>
  </w:style>
  <w:style w:type="paragraph" w:styleId="14">
    <w:name w:val="annotation text"/>
    <w:basedOn w:val="1"/>
    <w:qFormat/>
    <w:uiPriority w:val="0"/>
  </w:style>
  <w:style w:type="paragraph" w:styleId="15">
    <w:name w:val="Body Text 3"/>
    <w:basedOn w:val="1"/>
    <w:qFormat/>
    <w:uiPriority w:val="0"/>
    <w:rPr>
      <w:sz w:val="24"/>
      <w:szCs w:val="20"/>
    </w:rPr>
  </w:style>
  <w:style w:type="paragraph" w:styleId="16">
    <w:name w:val="Body Text"/>
    <w:basedOn w:val="1"/>
    <w:qFormat/>
    <w:uiPriority w:val="1"/>
    <w:rPr>
      <w:sz w:val="21"/>
      <w:szCs w:val="21"/>
    </w:rPr>
  </w:style>
  <w:style w:type="paragraph" w:styleId="17">
    <w:name w:val="Body Text Indent"/>
    <w:basedOn w:val="1"/>
    <w:next w:val="18"/>
    <w:qFormat/>
    <w:uiPriority w:val="0"/>
    <w:pPr>
      <w:ind w:left="420" w:leftChars="200"/>
    </w:pPr>
  </w:style>
  <w:style w:type="paragraph" w:styleId="18">
    <w:name w:val="envelope return"/>
    <w:basedOn w:val="1"/>
    <w:next w:val="12"/>
    <w:qFormat/>
    <w:uiPriority w:val="0"/>
    <w:pPr>
      <w:snapToGrid w:val="0"/>
    </w:pPr>
    <w:rPr>
      <w:rFonts w:ascii="Arial" w:hAnsi="Arial"/>
    </w:rPr>
  </w:style>
  <w:style w:type="paragraph" w:styleId="19">
    <w:name w:val="index 4"/>
    <w:basedOn w:val="1"/>
    <w:next w:val="1"/>
    <w:qFormat/>
    <w:uiPriority w:val="99"/>
    <w:pPr>
      <w:ind w:left="600" w:leftChars="600"/>
    </w:pPr>
    <w:rPr>
      <w:rFonts w:ascii="Calibri" w:hAnsi="Calibri"/>
      <w:szCs w:val="24"/>
    </w:rPr>
  </w:style>
  <w:style w:type="paragraph" w:styleId="20">
    <w:name w:val="Plain Text"/>
    <w:basedOn w:val="1"/>
    <w:qFormat/>
    <w:uiPriority w:val="0"/>
    <w:rPr>
      <w:color w:val="000000"/>
      <w:szCs w:val="20"/>
      <w:u w:color="000000"/>
    </w:rPr>
  </w:style>
  <w:style w:type="paragraph" w:styleId="21">
    <w:name w:val="Date"/>
    <w:basedOn w:val="1"/>
    <w:next w:val="1"/>
    <w:qFormat/>
    <w:uiPriority w:val="0"/>
    <w:rPr>
      <w:sz w:val="24"/>
      <w:szCs w:val="20"/>
    </w:rPr>
  </w:style>
  <w:style w:type="paragraph" w:styleId="22">
    <w:name w:val="Balloon Text"/>
    <w:basedOn w:val="1"/>
    <w:link w:val="45"/>
    <w:qFormat/>
    <w:uiPriority w:val="0"/>
    <w:rPr>
      <w:sz w:val="18"/>
      <w:szCs w:val="18"/>
    </w:rPr>
  </w:style>
  <w:style w:type="paragraph" w:styleId="23">
    <w:name w:val="footer"/>
    <w:basedOn w:val="1"/>
    <w:qFormat/>
    <w:uiPriority w:val="0"/>
    <w:pPr>
      <w:tabs>
        <w:tab w:val="center" w:pos="4153"/>
        <w:tab w:val="right" w:pos="8306"/>
      </w:tabs>
      <w:snapToGrid w:val="0"/>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List"/>
    <w:basedOn w:val="1"/>
    <w:next w:val="1"/>
    <w:unhideWhenUsed/>
    <w:qFormat/>
    <w:uiPriority w:val="0"/>
    <w:pPr>
      <w:ind w:left="200" w:hanging="200" w:hangingChars="200"/>
      <w:contextualSpacing/>
    </w:pPr>
    <w:rPr>
      <w:rFonts w:ascii="Times New Roman" w:hAnsi="Times New Roman" w:eastAsia="仿宋_GB2312" w:cs="仿宋_GB2312"/>
      <w:sz w:val="30"/>
      <w:szCs w:val="30"/>
    </w:rPr>
  </w:style>
  <w:style w:type="paragraph" w:styleId="27">
    <w:name w:val="Body Text 2"/>
    <w:basedOn w:val="1"/>
    <w:next w:val="1"/>
    <w:qFormat/>
    <w:uiPriority w:val="0"/>
    <w:pPr>
      <w:adjustRightInd w:val="0"/>
      <w:snapToGrid w:val="0"/>
      <w:spacing w:line="480" w:lineRule="atLeast"/>
    </w:pPr>
    <w:rPr>
      <w:sz w:val="28"/>
    </w:rPr>
  </w:style>
  <w:style w:type="paragraph" w:styleId="28">
    <w:name w:val="Normal (Web)"/>
    <w:basedOn w:val="1"/>
    <w:next w:val="29"/>
    <w:qFormat/>
    <w:uiPriority w:val="0"/>
    <w:pPr>
      <w:widowControl/>
      <w:spacing w:before="100" w:beforeAutospacing="1" w:after="100" w:afterAutospacing="1"/>
    </w:pPr>
    <w:rPr>
      <w:sz w:val="24"/>
    </w:rPr>
  </w:style>
  <w:style w:type="paragraph" w:customStyle="1" w:styleId="29">
    <w:name w:val="正文文字 8"/>
    <w:basedOn w:val="1"/>
    <w:next w:val="1"/>
    <w:qFormat/>
    <w:uiPriority w:val="0"/>
    <w:pPr>
      <w:ind w:left="240"/>
    </w:pPr>
    <w:rPr>
      <w:sz w:val="16"/>
    </w:rPr>
  </w:style>
  <w:style w:type="paragraph" w:styleId="30">
    <w:name w:val="Body Text First Indent"/>
    <w:basedOn w:val="16"/>
    <w:unhideWhenUsed/>
    <w:qFormat/>
    <w:uiPriority w:val="99"/>
    <w:pPr>
      <w:tabs>
        <w:tab w:val="left" w:pos="1158"/>
        <w:tab w:val="left" w:pos="1544"/>
      </w:tabs>
      <w:spacing w:line="360" w:lineRule="auto"/>
      <w:ind w:firstLine="420" w:firstLineChars="100"/>
    </w:pPr>
  </w:style>
  <w:style w:type="paragraph" w:styleId="31">
    <w:name w:val="Body Text First Indent 2"/>
    <w:basedOn w:val="17"/>
    <w:next w:val="1"/>
    <w:qFormat/>
    <w:uiPriority w:val="0"/>
    <w:pPr>
      <w:ind w:firstLine="420" w:firstLineChars="200"/>
    </w:p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Hyperlink"/>
    <w:basedOn w:val="34"/>
    <w:unhideWhenUsed/>
    <w:qFormat/>
    <w:uiPriority w:val="99"/>
    <w:rPr>
      <w:color w:val="0000FF" w:themeColor="hyperlink"/>
      <w:u w:val="single"/>
    </w:rPr>
  </w:style>
  <w:style w:type="table" w:customStyle="1" w:styleId="37">
    <w:name w:val="Table Normal"/>
    <w:semiHidden/>
    <w:unhideWhenUsed/>
    <w:qFormat/>
    <w:uiPriority w:val="2"/>
    <w:tblPr>
      <w:tblCellMar>
        <w:top w:w="0" w:type="dxa"/>
        <w:left w:w="0" w:type="dxa"/>
        <w:bottom w:w="0" w:type="dxa"/>
        <w:right w:w="0" w:type="dxa"/>
      </w:tblCellMar>
    </w:tblPr>
  </w:style>
  <w:style w:type="paragraph" w:styleId="38">
    <w:name w:val="List Paragraph"/>
    <w:basedOn w:val="1"/>
    <w:qFormat/>
    <w:uiPriority w:val="1"/>
    <w:pPr>
      <w:ind w:left="106" w:firstLine="421"/>
    </w:pPr>
  </w:style>
  <w:style w:type="paragraph" w:customStyle="1" w:styleId="39">
    <w:name w:val="Table Paragraph"/>
    <w:basedOn w:val="1"/>
    <w:qFormat/>
    <w:uiPriority w:val="1"/>
  </w:style>
  <w:style w:type="paragraph" w:customStyle="1" w:styleId="40">
    <w:name w:val="正文 New"/>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41">
    <w:name w:val="Blockquote"/>
    <w:basedOn w:val="1"/>
    <w:qFormat/>
    <w:uiPriority w:val="0"/>
    <w:pPr>
      <w:adjustRightInd w:val="0"/>
      <w:spacing w:before="100" w:after="100"/>
      <w:ind w:left="360" w:right="360"/>
    </w:pPr>
    <w:rPr>
      <w:sz w:val="24"/>
      <w:szCs w:val="20"/>
    </w:rPr>
  </w:style>
  <w:style w:type="paragraph" w:customStyle="1" w:styleId="42">
    <w:name w:val="节标题"/>
    <w:basedOn w:val="1"/>
    <w:next w:val="1"/>
    <w:qFormat/>
    <w:uiPriority w:val="0"/>
    <w:pPr>
      <w:widowControl/>
      <w:spacing w:line="289" w:lineRule="atLeast"/>
      <w:jc w:val="center"/>
      <w:textAlignment w:val="baseline"/>
    </w:pPr>
    <w:rPr>
      <w:color w:val="000000"/>
      <w:sz w:val="28"/>
      <w:szCs w:val="20"/>
      <w:u w:color="000000"/>
    </w:rPr>
  </w:style>
  <w:style w:type="paragraph" w:customStyle="1" w:styleId="43">
    <w:name w:val="WPSOffice手动目录 1"/>
    <w:qFormat/>
    <w:uiPriority w:val="0"/>
    <w:rPr>
      <w:rFonts w:asciiTheme="minorHAnsi" w:hAnsiTheme="minorHAnsi" w:eastAsiaTheme="minorHAnsi" w:cstheme="minorBidi"/>
      <w:lang w:val="en-US" w:eastAsia="zh-CN" w:bidi="ar-SA"/>
    </w:rPr>
  </w:style>
  <w:style w:type="paragraph" w:customStyle="1" w:styleId="44">
    <w:name w:val="p0"/>
    <w:basedOn w:val="1"/>
    <w:qFormat/>
    <w:uiPriority w:val="0"/>
    <w:pPr>
      <w:widowControl/>
    </w:pPr>
    <w:rPr>
      <w:szCs w:val="21"/>
    </w:rPr>
  </w:style>
  <w:style w:type="character" w:customStyle="1" w:styleId="45">
    <w:name w:val="批注框文本 Char"/>
    <w:basedOn w:val="34"/>
    <w:link w:val="22"/>
    <w:qFormat/>
    <w:uiPriority w:val="0"/>
    <w:rPr>
      <w:rFonts w:ascii="宋体" w:hAnsi="宋体" w:cs="宋体"/>
      <w:sz w:val="18"/>
      <w:szCs w:val="18"/>
      <w:lang w:eastAsia="en-US"/>
    </w:rPr>
  </w:style>
  <w:style w:type="character" w:customStyle="1" w:styleId="46">
    <w:name w:val="NormalCharacter"/>
    <w:qFormat/>
    <w:uiPriority w:val="0"/>
  </w:style>
  <w:style w:type="character" w:customStyle="1" w:styleId="47">
    <w:name w:val="标题 1 Char"/>
    <w:link w:val="3"/>
    <w:qFormat/>
    <w:uiPriority w:val="9"/>
    <w:rPr>
      <w:b/>
      <w:bCs/>
      <w:sz w:val="32"/>
      <w:szCs w:val="43"/>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9"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21527</Words>
  <Characters>22550</Characters>
  <Lines>331</Lines>
  <Paragraphs>93</Paragraphs>
  <TotalTime>9</TotalTime>
  <ScaleCrop>false</ScaleCrop>
  <LinksUpToDate>false</LinksUpToDate>
  <CharactersWithSpaces>24344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2019-12-09T09:27:00Z</dcterms:created>
  <dc:creator>微软用户</dc:creator>
  <cp:lastModifiedBy>Administrator</cp:lastModifiedBy>
  <cp:lastPrinted>2020-04-26T02:56:00Z</cp:lastPrinted>
  <dcterms:modified xsi:type="dcterms:W3CDTF">2023-05-22T02:49:30Z</dcterms:modified>
  <dc:title>施工监理</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KSOProductBuildVer">
    <vt:lpwstr>2052-11.1.0.14309</vt:lpwstr>
  </property>
  <property fmtid="{D5CDD505-2E9C-101B-9397-08002B2CF9AE}" pid="6" name="ICV">
    <vt:lpwstr>5D817F275BCB4D28B3451AA02D562897</vt:lpwstr>
  </property>
</Properties>
</file>